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18"/>
        <w:tblW w:w="0" w:type="auto"/>
        <w:tblLook w:val="04A0"/>
      </w:tblPr>
      <w:tblGrid>
        <w:gridCol w:w="601"/>
        <w:gridCol w:w="2731"/>
        <w:gridCol w:w="1808"/>
        <w:gridCol w:w="2302"/>
        <w:gridCol w:w="2129"/>
      </w:tblGrid>
      <w:tr w:rsidR="00593C8A" w:rsidRPr="00CA6EF3" w:rsidTr="005D097A">
        <w:tc>
          <w:tcPr>
            <w:tcW w:w="601" w:type="dxa"/>
          </w:tcPr>
          <w:p w:rsidR="00CA6EF3" w:rsidRDefault="00CA6EF3" w:rsidP="005D097A">
            <w:pPr>
              <w:rPr>
                <w:i/>
                <w:sz w:val="28"/>
                <w:szCs w:val="28"/>
              </w:rPr>
            </w:pPr>
          </w:p>
          <w:p w:rsidR="00893EEB" w:rsidRPr="007C2D25" w:rsidRDefault="00893EEB" w:rsidP="005D097A">
            <w:pPr>
              <w:rPr>
                <w:i/>
                <w:sz w:val="28"/>
                <w:szCs w:val="28"/>
              </w:rPr>
            </w:pPr>
          </w:p>
        </w:tc>
        <w:tc>
          <w:tcPr>
            <w:tcW w:w="2731" w:type="dxa"/>
          </w:tcPr>
          <w:p w:rsidR="00CA6EF3" w:rsidRPr="007C2D25" w:rsidRDefault="007C2D25" w:rsidP="005D097A">
            <w:pPr>
              <w:rPr>
                <w:i/>
                <w:sz w:val="28"/>
                <w:szCs w:val="28"/>
              </w:rPr>
            </w:pPr>
            <w:r w:rsidRPr="007C2D25"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8" w:type="dxa"/>
          </w:tcPr>
          <w:p w:rsidR="00CA6EF3" w:rsidRPr="007C2D25" w:rsidRDefault="007C2D25" w:rsidP="005D097A">
            <w:pPr>
              <w:rPr>
                <w:i/>
                <w:sz w:val="28"/>
                <w:szCs w:val="28"/>
              </w:rPr>
            </w:pPr>
            <w:r w:rsidRPr="007C2D25">
              <w:rPr>
                <w:i/>
                <w:sz w:val="28"/>
                <w:szCs w:val="28"/>
              </w:rPr>
              <w:t>Дата, время проведения</w:t>
            </w:r>
          </w:p>
        </w:tc>
        <w:tc>
          <w:tcPr>
            <w:tcW w:w="2302" w:type="dxa"/>
          </w:tcPr>
          <w:p w:rsidR="00CA6EF3" w:rsidRPr="007C2D25" w:rsidRDefault="007C2D25" w:rsidP="005D097A">
            <w:pPr>
              <w:rPr>
                <w:i/>
                <w:sz w:val="28"/>
                <w:szCs w:val="28"/>
              </w:rPr>
            </w:pPr>
            <w:r w:rsidRPr="007C2D25">
              <w:rPr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2129" w:type="dxa"/>
          </w:tcPr>
          <w:p w:rsidR="00CA6EF3" w:rsidRPr="007C2D25" w:rsidRDefault="007C2D25" w:rsidP="005D097A">
            <w:pPr>
              <w:rPr>
                <w:i/>
                <w:sz w:val="28"/>
                <w:szCs w:val="28"/>
              </w:rPr>
            </w:pPr>
            <w:r w:rsidRPr="007C2D25">
              <w:rPr>
                <w:i/>
                <w:sz w:val="28"/>
                <w:szCs w:val="28"/>
              </w:rPr>
              <w:t>примечание</w:t>
            </w:r>
          </w:p>
        </w:tc>
      </w:tr>
      <w:tr w:rsidR="00593C8A" w:rsidTr="005D097A">
        <w:tc>
          <w:tcPr>
            <w:tcW w:w="601" w:type="dxa"/>
          </w:tcPr>
          <w:p w:rsidR="00CA6EF3" w:rsidRDefault="007C2D25" w:rsidP="005D097A">
            <w:r>
              <w:t>1</w:t>
            </w:r>
          </w:p>
        </w:tc>
        <w:tc>
          <w:tcPr>
            <w:tcW w:w="2731" w:type="dxa"/>
          </w:tcPr>
          <w:p w:rsidR="00CA6EF3" w:rsidRDefault="007C2D25" w:rsidP="005D097A">
            <w:r>
              <w:t>2</w:t>
            </w:r>
          </w:p>
        </w:tc>
        <w:tc>
          <w:tcPr>
            <w:tcW w:w="1808" w:type="dxa"/>
          </w:tcPr>
          <w:p w:rsidR="00CA6EF3" w:rsidRDefault="007C2D25" w:rsidP="005D097A">
            <w:r>
              <w:t>3</w:t>
            </w:r>
          </w:p>
        </w:tc>
        <w:tc>
          <w:tcPr>
            <w:tcW w:w="2302" w:type="dxa"/>
          </w:tcPr>
          <w:p w:rsidR="00CA6EF3" w:rsidRDefault="007C2D25" w:rsidP="005D097A">
            <w:r>
              <w:t>4</w:t>
            </w:r>
          </w:p>
        </w:tc>
        <w:tc>
          <w:tcPr>
            <w:tcW w:w="2129" w:type="dxa"/>
          </w:tcPr>
          <w:p w:rsidR="00CA6EF3" w:rsidRDefault="007C2D25" w:rsidP="005D097A">
            <w:r>
              <w:t>5</w:t>
            </w:r>
          </w:p>
        </w:tc>
      </w:tr>
      <w:tr w:rsidR="00593C8A" w:rsidTr="005D097A">
        <w:tc>
          <w:tcPr>
            <w:tcW w:w="601" w:type="dxa"/>
          </w:tcPr>
          <w:p w:rsidR="00CA6EF3" w:rsidRDefault="007C2D25" w:rsidP="005D097A">
            <w:r>
              <w:t>1</w:t>
            </w:r>
          </w:p>
        </w:tc>
        <w:tc>
          <w:tcPr>
            <w:tcW w:w="2731" w:type="dxa"/>
          </w:tcPr>
          <w:p w:rsidR="00CA6EF3" w:rsidRDefault="007C2D25" w:rsidP="005D097A">
            <w:r>
              <w:t>Ознакомление с материалами</w:t>
            </w:r>
          </w:p>
        </w:tc>
        <w:tc>
          <w:tcPr>
            <w:tcW w:w="1808" w:type="dxa"/>
          </w:tcPr>
          <w:p w:rsidR="00CA6EF3" w:rsidRDefault="007C2D25" w:rsidP="005D097A">
            <w:r>
              <w:t>До5 августа</w:t>
            </w:r>
          </w:p>
        </w:tc>
        <w:tc>
          <w:tcPr>
            <w:tcW w:w="2302" w:type="dxa"/>
          </w:tcPr>
          <w:p w:rsidR="00CA6EF3" w:rsidRDefault="00AF062E" w:rsidP="005D097A">
            <w:r>
              <w:t>Л</w:t>
            </w:r>
            <w:r w:rsidR="000D68CD">
              <w:t>арионова</w:t>
            </w:r>
          </w:p>
        </w:tc>
        <w:tc>
          <w:tcPr>
            <w:tcW w:w="2129" w:type="dxa"/>
          </w:tcPr>
          <w:p w:rsidR="00CA6EF3" w:rsidRDefault="00CA6EF3" w:rsidP="005D097A"/>
        </w:tc>
      </w:tr>
      <w:tr w:rsidR="00593C8A" w:rsidTr="005D097A">
        <w:tc>
          <w:tcPr>
            <w:tcW w:w="601" w:type="dxa"/>
          </w:tcPr>
          <w:p w:rsidR="00CA6EF3" w:rsidRDefault="007C2D25" w:rsidP="005D097A">
            <w:r>
              <w:t>2</w:t>
            </w:r>
          </w:p>
        </w:tc>
        <w:tc>
          <w:tcPr>
            <w:tcW w:w="2731" w:type="dxa"/>
          </w:tcPr>
          <w:p w:rsidR="00CA6EF3" w:rsidRDefault="007C2D25" w:rsidP="005D097A">
            <w:r>
              <w:t>Создание комиссий: рабочей и инвентаризации</w:t>
            </w:r>
          </w:p>
        </w:tc>
        <w:tc>
          <w:tcPr>
            <w:tcW w:w="1808" w:type="dxa"/>
          </w:tcPr>
          <w:p w:rsidR="00CA6EF3" w:rsidRDefault="007C2D25" w:rsidP="005D097A">
            <w:r>
              <w:t>До 26 июня</w:t>
            </w:r>
          </w:p>
        </w:tc>
        <w:tc>
          <w:tcPr>
            <w:tcW w:w="2302" w:type="dxa"/>
          </w:tcPr>
          <w:p w:rsidR="00CA6EF3" w:rsidRDefault="007C2D25" w:rsidP="005D097A">
            <w:r>
              <w:t>Ларионова</w:t>
            </w:r>
          </w:p>
        </w:tc>
        <w:tc>
          <w:tcPr>
            <w:tcW w:w="2129" w:type="dxa"/>
          </w:tcPr>
          <w:p w:rsidR="00CA6EF3" w:rsidRDefault="00CA6EF3" w:rsidP="005D097A"/>
        </w:tc>
      </w:tr>
      <w:tr w:rsidR="00593C8A" w:rsidTr="005D097A">
        <w:tc>
          <w:tcPr>
            <w:tcW w:w="601" w:type="dxa"/>
          </w:tcPr>
          <w:p w:rsidR="00CA6EF3" w:rsidRDefault="001D6862" w:rsidP="005D097A">
            <w:r>
              <w:t>3</w:t>
            </w:r>
          </w:p>
        </w:tc>
        <w:tc>
          <w:tcPr>
            <w:tcW w:w="2731" w:type="dxa"/>
          </w:tcPr>
          <w:p w:rsidR="00CA6EF3" w:rsidRDefault="001D6862" w:rsidP="005D097A">
            <w:r>
              <w:t xml:space="preserve">Проведение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комитета, схода граждан</w:t>
            </w:r>
          </w:p>
        </w:tc>
        <w:tc>
          <w:tcPr>
            <w:tcW w:w="1808" w:type="dxa"/>
          </w:tcPr>
          <w:p w:rsidR="00CA6EF3" w:rsidRDefault="001D6862" w:rsidP="005D097A">
            <w:r>
              <w:t>до 1 августа</w:t>
            </w:r>
          </w:p>
        </w:tc>
        <w:tc>
          <w:tcPr>
            <w:tcW w:w="2302" w:type="dxa"/>
          </w:tcPr>
          <w:p w:rsidR="00CA6EF3" w:rsidRDefault="001D6862" w:rsidP="005D097A">
            <w:r>
              <w:t>Ларионова</w:t>
            </w:r>
          </w:p>
        </w:tc>
        <w:tc>
          <w:tcPr>
            <w:tcW w:w="2129" w:type="dxa"/>
          </w:tcPr>
          <w:p w:rsidR="00CA6EF3" w:rsidRDefault="00CA6EF3" w:rsidP="005D097A"/>
        </w:tc>
      </w:tr>
      <w:tr w:rsidR="00593C8A" w:rsidTr="005D097A">
        <w:tc>
          <w:tcPr>
            <w:tcW w:w="601" w:type="dxa"/>
          </w:tcPr>
          <w:p w:rsidR="00CA6EF3" w:rsidRDefault="007C2D25" w:rsidP="005D097A">
            <w:r>
              <w:t>4</w:t>
            </w:r>
          </w:p>
        </w:tc>
        <w:tc>
          <w:tcPr>
            <w:tcW w:w="2731" w:type="dxa"/>
          </w:tcPr>
          <w:p w:rsidR="00CA6EF3" w:rsidRDefault="007C2D25" w:rsidP="005D097A">
            <w:r>
              <w:t>Составление паспортов благоустройства</w:t>
            </w:r>
          </w:p>
        </w:tc>
        <w:tc>
          <w:tcPr>
            <w:tcW w:w="1808" w:type="dxa"/>
          </w:tcPr>
          <w:p w:rsidR="00CA6EF3" w:rsidRDefault="000D68CD" w:rsidP="005D097A">
            <w:r>
              <w:t>До 5</w:t>
            </w:r>
            <w:r w:rsidR="007C2D25">
              <w:t>августа</w:t>
            </w:r>
          </w:p>
        </w:tc>
        <w:tc>
          <w:tcPr>
            <w:tcW w:w="2302" w:type="dxa"/>
          </w:tcPr>
          <w:p w:rsidR="00CA6EF3" w:rsidRDefault="007C2D25" w:rsidP="005D097A">
            <w:r>
              <w:t>Ларионова</w:t>
            </w:r>
          </w:p>
          <w:p w:rsidR="00593C8A" w:rsidRDefault="00593C8A" w:rsidP="005D097A">
            <w:r>
              <w:t>Все собственники объектов</w:t>
            </w:r>
          </w:p>
        </w:tc>
        <w:tc>
          <w:tcPr>
            <w:tcW w:w="2129" w:type="dxa"/>
          </w:tcPr>
          <w:p w:rsidR="00CA6EF3" w:rsidRDefault="001D6862" w:rsidP="005D097A">
            <w:r>
              <w:t xml:space="preserve">Паспорта составляются по общественным местам, придомовым территориям, по  территориям ИП, Юр. Лиц,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объектов.</w:t>
            </w:r>
            <w:r w:rsidR="00AF062E">
              <w:t xml:space="preserve"> </w:t>
            </w:r>
            <w:r w:rsidR="00593C8A">
              <w:t>Паспортов благоустройства жилых домов</w:t>
            </w:r>
          </w:p>
        </w:tc>
      </w:tr>
      <w:tr w:rsidR="005D097A" w:rsidTr="005D097A">
        <w:tc>
          <w:tcPr>
            <w:tcW w:w="601" w:type="dxa"/>
          </w:tcPr>
          <w:p w:rsidR="001D6862" w:rsidRDefault="001D6862" w:rsidP="005D097A">
            <w:r>
              <w:t>5</w:t>
            </w:r>
          </w:p>
        </w:tc>
        <w:tc>
          <w:tcPr>
            <w:tcW w:w="2731" w:type="dxa"/>
          </w:tcPr>
          <w:p w:rsidR="001D6862" w:rsidRDefault="001D6862" w:rsidP="005D097A">
            <w:r>
              <w:t xml:space="preserve">Проведение инвентаризации </w:t>
            </w:r>
            <w:r w:rsidR="00AF062E">
              <w:t>общественных</w:t>
            </w:r>
            <w:r>
              <w:t xml:space="preserve"> мест</w:t>
            </w:r>
          </w:p>
        </w:tc>
        <w:tc>
          <w:tcPr>
            <w:tcW w:w="1808" w:type="dxa"/>
          </w:tcPr>
          <w:p w:rsidR="001D6862" w:rsidRDefault="000D68CD" w:rsidP="005D097A">
            <w:r>
              <w:t>До 1</w:t>
            </w:r>
            <w:r w:rsidR="001D6862">
              <w:t xml:space="preserve"> августа</w:t>
            </w:r>
          </w:p>
        </w:tc>
        <w:tc>
          <w:tcPr>
            <w:tcW w:w="2302" w:type="dxa"/>
          </w:tcPr>
          <w:p w:rsidR="001D6862" w:rsidRDefault="001D6862" w:rsidP="005D097A">
            <w:r>
              <w:t>администрация</w:t>
            </w:r>
          </w:p>
        </w:tc>
        <w:tc>
          <w:tcPr>
            <w:tcW w:w="2129" w:type="dxa"/>
          </w:tcPr>
          <w:p w:rsidR="001D6862" w:rsidRDefault="001D6862" w:rsidP="005D097A">
            <w:r>
              <w:t xml:space="preserve"> Составление по итогам проекта или паспорта благоустройства</w:t>
            </w:r>
          </w:p>
        </w:tc>
      </w:tr>
      <w:tr w:rsidR="005D097A" w:rsidTr="005D097A">
        <w:tc>
          <w:tcPr>
            <w:tcW w:w="601" w:type="dxa"/>
          </w:tcPr>
          <w:p w:rsidR="001D6862" w:rsidRDefault="001D6862" w:rsidP="005D097A">
            <w:r>
              <w:t>6</w:t>
            </w:r>
          </w:p>
        </w:tc>
        <w:tc>
          <w:tcPr>
            <w:tcW w:w="2731" w:type="dxa"/>
          </w:tcPr>
          <w:p w:rsidR="001D6862" w:rsidRDefault="001D6862" w:rsidP="005D097A">
            <w:r>
              <w:t>Инвентаризация дворовых территорий</w:t>
            </w:r>
          </w:p>
        </w:tc>
        <w:tc>
          <w:tcPr>
            <w:tcW w:w="1808" w:type="dxa"/>
          </w:tcPr>
          <w:p w:rsidR="001D6862" w:rsidRDefault="000D68CD" w:rsidP="005D097A">
            <w:r>
              <w:t>До 1</w:t>
            </w:r>
            <w:r w:rsidR="001D6862">
              <w:t xml:space="preserve"> августа</w:t>
            </w:r>
          </w:p>
        </w:tc>
        <w:tc>
          <w:tcPr>
            <w:tcW w:w="2302" w:type="dxa"/>
          </w:tcPr>
          <w:p w:rsidR="001D6862" w:rsidRDefault="001D6862" w:rsidP="005D097A">
            <w:r>
              <w:t>администрация</w:t>
            </w:r>
          </w:p>
        </w:tc>
        <w:tc>
          <w:tcPr>
            <w:tcW w:w="2129" w:type="dxa"/>
          </w:tcPr>
          <w:p w:rsidR="001D6862" w:rsidRDefault="001D6862" w:rsidP="005D097A">
            <w:r>
              <w:t xml:space="preserve"> Составление по итогам проекта или паспорта благоустройства</w:t>
            </w:r>
          </w:p>
        </w:tc>
      </w:tr>
      <w:tr w:rsidR="005D097A" w:rsidTr="005D097A">
        <w:tc>
          <w:tcPr>
            <w:tcW w:w="601" w:type="dxa"/>
          </w:tcPr>
          <w:p w:rsidR="001D6862" w:rsidRDefault="001D6862" w:rsidP="005D097A">
            <w:r>
              <w:t>7</w:t>
            </w:r>
          </w:p>
        </w:tc>
        <w:tc>
          <w:tcPr>
            <w:tcW w:w="2731" w:type="dxa"/>
          </w:tcPr>
          <w:p w:rsidR="001D6862" w:rsidRDefault="001D6862" w:rsidP="005D097A">
            <w:r>
              <w:t xml:space="preserve">Проведение инвентаризации территорий юридических лиц </w:t>
            </w:r>
          </w:p>
        </w:tc>
        <w:tc>
          <w:tcPr>
            <w:tcW w:w="1808" w:type="dxa"/>
          </w:tcPr>
          <w:p w:rsidR="001D6862" w:rsidRDefault="001D6862" w:rsidP="005D097A">
            <w:r>
              <w:t>До 5 августа</w:t>
            </w:r>
          </w:p>
        </w:tc>
        <w:tc>
          <w:tcPr>
            <w:tcW w:w="2302" w:type="dxa"/>
          </w:tcPr>
          <w:p w:rsidR="001D6862" w:rsidRDefault="00AF062E" w:rsidP="005D097A">
            <w:r>
              <w:t>Предприниматели</w:t>
            </w:r>
            <w:r w:rsidR="001D6862">
              <w:t>, администрация</w:t>
            </w:r>
          </w:p>
        </w:tc>
        <w:tc>
          <w:tcPr>
            <w:tcW w:w="2129" w:type="dxa"/>
          </w:tcPr>
          <w:p w:rsidR="001D6862" w:rsidRDefault="001D6862" w:rsidP="005D097A">
            <w:r>
              <w:t xml:space="preserve"> Составление по итогам проекта или паспорта благоустройства</w:t>
            </w:r>
          </w:p>
        </w:tc>
      </w:tr>
      <w:tr w:rsidR="00593C8A" w:rsidTr="005D097A">
        <w:tc>
          <w:tcPr>
            <w:tcW w:w="601" w:type="dxa"/>
          </w:tcPr>
          <w:p w:rsidR="001D6862" w:rsidRDefault="001D6862" w:rsidP="005D097A"/>
        </w:tc>
        <w:tc>
          <w:tcPr>
            <w:tcW w:w="2731" w:type="dxa"/>
          </w:tcPr>
          <w:p w:rsidR="001D6862" w:rsidRDefault="001D6862" w:rsidP="005D097A">
            <w:r>
              <w:t>Внесение изменению в правила благоустройства муниципального образования</w:t>
            </w:r>
          </w:p>
        </w:tc>
        <w:tc>
          <w:tcPr>
            <w:tcW w:w="1808" w:type="dxa"/>
          </w:tcPr>
          <w:p w:rsidR="001D6862" w:rsidRDefault="001D6862" w:rsidP="005D097A">
            <w:r>
              <w:t>До20 сентября</w:t>
            </w:r>
          </w:p>
        </w:tc>
        <w:tc>
          <w:tcPr>
            <w:tcW w:w="2302" w:type="dxa"/>
          </w:tcPr>
          <w:p w:rsidR="001D6862" w:rsidRDefault="001D6862" w:rsidP="005D097A">
            <w:r>
              <w:t>администрация</w:t>
            </w:r>
          </w:p>
        </w:tc>
        <w:tc>
          <w:tcPr>
            <w:tcW w:w="2129" w:type="dxa"/>
          </w:tcPr>
          <w:p w:rsidR="001D6862" w:rsidRDefault="001D6862" w:rsidP="005D097A"/>
        </w:tc>
      </w:tr>
      <w:tr w:rsidR="00593C8A" w:rsidTr="005D097A">
        <w:tc>
          <w:tcPr>
            <w:tcW w:w="601" w:type="dxa"/>
          </w:tcPr>
          <w:p w:rsidR="001D6862" w:rsidRDefault="00593C8A" w:rsidP="005D097A">
            <w:r>
              <w:t>8</w:t>
            </w:r>
          </w:p>
        </w:tc>
        <w:tc>
          <w:tcPr>
            <w:tcW w:w="2731" w:type="dxa"/>
          </w:tcPr>
          <w:p w:rsidR="001D6862" w:rsidRDefault="001D6862" w:rsidP="005D097A">
            <w:r>
              <w:t>Составление программы</w:t>
            </w:r>
          </w:p>
        </w:tc>
        <w:tc>
          <w:tcPr>
            <w:tcW w:w="1808" w:type="dxa"/>
          </w:tcPr>
          <w:p w:rsidR="001D6862" w:rsidRDefault="001D6862" w:rsidP="005D097A">
            <w:r>
              <w:t>До</w:t>
            </w:r>
            <w:proofErr w:type="gramStart"/>
            <w:r>
              <w:t>1</w:t>
            </w:r>
            <w:proofErr w:type="gramEnd"/>
            <w:r>
              <w:t xml:space="preserve"> октября</w:t>
            </w:r>
          </w:p>
        </w:tc>
        <w:tc>
          <w:tcPr>
            <w:tcW w:w="2302" w:type="dxa"/>
          </w:tcPr>
          <w:p w:rsidR="001D6862" w:rsidRDefault="00593C8A" w:rsidP="005D097A">
            <w:r>
              <w:t>администрация</w:t>
            </w:r>
          </w:p>
        </w:tc>
        <w:tc>
          <w:tcPr>
            <w:tcW w:w="2129" w:type="dxa"/>
          </w:tcPr>
          <w:p w:rsidR="001D6862" w:rsidRDefault="001D6862" w:rsidP="005D097A"/>
        </w:tc>
      </w:tr>
      <w:tr w:rsidR="005D097A" w:rsidTr="005D097A">
        <w:tc>
          <w:tcPr>
            <w:tcW w:w="601" w:type="dxa"/>
          </w:tcPr>
          <w:p w:rsidR="001D6862" w:rsidRDefault="00593C8A" w:rsidP="005D097A">
            <w:r>
              <w:t>9</w:t>
            </w:r>
          </w:p>
        </w:tc>
        <w:tc>
          <w:tcPr>
            <w:tcW w:w="2731" w:type="dxa"/>
          </w:tcPr>
          <w:p w:rsidR="001D6862" w:rsidRDefault="001D6862" w:rsidP="005D097A">
            <w:r>
              <w:t>Составление проектов</w:t>
            </w:r>
          </w:p>
        </w:tc>
        <w:tc>
          <w:tcPr>
            <w:tcW w:w="1808" w:type="dxa"/>
          </w:tcPr>
          <w:p w:rsidR="001D6862" w:rsidRDefault="001D6862" w:rsidP="005D097A">
            <w:r>
              <w:t>До 31 декабря</w:t>
            </w:r>
          </w:p>
        </w:tc>
        <w:tc>
          <w:tcPr>
            <w:tcW w:w="2302" w:type="dxa"/>
          </w:tcPr>
          <w:p w:rsidR="001D6862" w:rsidRDefault="00593C8A" w:rsidP="005D097A">
            <w:r>
              <w:t>Администрация, собственники объектов</w:t>
            </w:r>
          </w:p>
        </w:tc>
        <w:tc>
          <w:tcPr>
            <w:tcW w:w="2129" w:type="dxa"/>
          </w:tcPr>
          <w:p w:rsidR="001D6862" w:rsidRDefault="001D6862" w:rsidP="005D097A"/>
        </w:tc>
      </w:tr>
      <w:tr w:rsidR="005D097A" w:rsidTr="005D097A">
        <w:trPr>
          <w:trHeight w:val="1042"/>
        </w:trPr>
        <w:tc>
          <w:tcPr>
            <w:tcW w:w="601" w:type="dxa"/>
          </w:tcPr>
          <w:p w:rsidR="001D6862" w:rsidRDefault="00593C8A" w:rsidP="005D097A">
            <w:r>
              <w:t>10</w:t>
            </w:r>
          </w:p>
        </w:tc>
        <w:tc>
          <w:tcPr>
            <w:tcW w:w="2731" w:type="dxa"/>
          </w:tcPr>
          <w:p w:rsidR="001D6862" w:rsidRDefault="001D6862" w:rsidP="005D097A">
            <w:r>
              <w:t xml:space="preserve">Инвентаризация  жилых домов  </w:t>
            </w:r>
          </w:p>
        </w:tc>
        <w:tc>
          <w:tcPr>
            <w:tcW w:w="1808" w:type="dxa"/>
          </w:tcPr>
          <w:p w:rsidR="001D6862" w:rsidRDefault="001D6862" w:rsidP="005D097A">
            <w:r>
              <w:t>до 31 декабря 2018г.</w:t>
            </w:r>
          </w:p>
        </w:tc>
        <w:tc>
          <w:tcPr>
            <w:tcW w:w="2302" w:type="dxa"/>
          </w:tcPr>
          <w:p w:rsidR="001D6862" w:rsidRDefault="00AF062E" w:rsidP="005D097A">
            <w:r>
              <w:t>администрация</w:t>
            </w:r>
          </w:p>
        </w:tc>
        <w:tc>
          <w:tcPr>
            <w:tcW w:w="2129" w:type="dxa"/>
          </w:tcPr>
          <w:p w:rsidR="001D6862" w:rsidRDefault="001D6862" w:rsidP="005D097A"/>
        </w:tc>
      </w:tr>
      <w:tr w:rsidR="000D68CD" w:rsidTr="005D097A">
        <w:trPr>
          <w:trHeight w:val="1042"/>
        </w:trPr>
        <w:tc>
          <w:tcPr>
            <w:tcW w:w="601" w:type="dxa"/>
          </w:tcPr>
          <w:p w:rsidR="000D68CD" w:rsidRDefault="000D68CD" w:rsidP="005D097A">
            <w:r>
              <w:t>11</w:t>
            </w:r>
          </w:p>
        </w:tc>
        <w:tc>
          <w:tcPr>
            <w:tcW w:w="2731" w:type="dxa"/>
          </w:tcPr>
          <w:p w:rsidR="000D68CD" w:rsidRDefault="000D68CD" w:rsidP="005D097A">
            <w:r>
              <w:t>Разработка муниципальной программы</w:t>
            </w:r>
          </w:p>
        </w:tc>
        <w:tc>
          <w:tcPr>
            <w:tcW w:w="1808" w:type="dxa"/>
          </w:tcPr>
          <w:p w:rsidR="000D68CD" w:rsidRDefault="000D68CD" w:rsidP="005D097A">
            <w:r>
              <w:t>До 15.08.2017г.</w:t>
            </w:r>
          </w:p>
        </w:tc>
        <w:tc>
          <w:tcPr>
            <w:tcW w:w="2302" w:type="dxa"/>
          </w:tcPr>
          <w:p w:rsidR="000D68CD" w:rsidRDefault="000D68CD" w:rsidP="005D097A">
            <w:r>
              <w:t>Администрация, комиссия</w:t>
            </w:r>
          </w:p>
        </w:tc>
        <w:tc>
          <w:tcPr>
            <w:tcW w:w="2129" w:type="dxa"/>
          </w:tcPr>
          <w:p w:rsidR="000D68CD" w:rsidRDefault="000D68CD" w:rsidP="005D097A"/>
        </w:tc>
      </w:tr>
      <w:tr w:rsidR="000D68CD" w:rsidTr="005D097A">
        <w:trPr>
          <w:trHeight w:val="1042"/>
        </w:trPr>
        <w:tc>
          <w:tcPr>
            <w:tcW w:w="601" w:type="dxa"/>
          </w:tcPr>
          <w:p w:rsidR="000D68CD" w:rsidRDefault="000D68CD" w:rsidP="005D097A">
            <w:r>
              <w:lastRenderedPageBreak/>
              <w:t xml:space="preserve">12. </w:t>
            </w:r>
          </w:p>
        </w:tc>
        <w:tc>
          <w:tcPr>
            <w:tcW w:w="2731" w:type="dxa"/>
          </w:tcPr>
          <w:p w:rsidR="000D68CD" w:rsidRDefault="000D68CD" w:rsidP="005D097A">
            <w:r>
              <w:t>Создание общественной комиссии</w:t>
            </w:r>
          </w:p>
        </w:tc>
        <w:tc>
          <w:tcPr>
            <w:tcW w:w="1808" w:type="dxa"/>
          </w:tcPr>
          <w:p w:rsidR="000D68CD" w:rsidRDefault="000D68CD" w:rsidP="005D097A">
            <w:r>
              <w:t>До 15.08.2017г.</w:t>
            </w:r>
          </w:p>
        </w:tc>
        <w:tc>
          <w:tcPr>
            <w:tcW w:w="2302" w:type="dxa"/>
          </w:tcPr>
          <w:p w:rsidR="000D68CD" w:rsidRDefault="000D68CD" w:rsidP="005D097A">
            <w:r>
              <w:t>Администрация</w:t>
            </w:r>
          </w:p>
        </w:tc>
        <w:tc>
          <w:tcPr>
            <w:tcW w:w="2129" w:type="dxa"/>
          </w:tcPr>
          <w:p w:rsidR="000D68CD" w:rsidRDefault="000D68CD" w:rsidP="005D097A"/>
        </w:tc>
      </w:tr>
    </w:tbl>
    <w:p w:rsidR="005D097A" w:rsidRPr="000D68CD" w:rsidRDefault="005D097A" w:rsidP="000D68CD">
      <w:pPr>
        <w:pStyle w:val="a4"/>
        <w:rPr>
          <w:b/>
        </w:rPr>
      </w:pPr>
      <w:r w:rsidRPr="000D68CD">
        <w:rPr>
          <w:b/>
        </w:rPr>
        <w:t>План мероприятий работы комиссии по разработке программы</w:t>
      </w:r>
    </w:p>
    <w:p w:rsidR="002769C1" w:rsidRPr="000D68CD" w:rsidRDefault="005D097A" w:rsidP="000D68CD">
      <w:pPr>
        <w:pStyle w:val="a4"/>
        <w:rPr>
          <w:b/>
        </w:rPr>
      </w:pPr>
      <w:r w:rsidRPr="000D68CD">
        <w:rPr>
          <w:b/>
        </w:rPr>
        <w:t xml:space="preserve"> « Формирование современной среды» на территории поселка Новочунка Новочунского муниципального образования на 2018-2022годов.</w:t>
      </w:r>
    </w:p>
    <w:p w:rsidR="00CA6EF3" w:rsidRDefault="00CA6EF3"/>
    <w:sectPr w:rsidR="00CA6EF3" w:rsidSect="005D097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EF3"/>
    <w:rsid w:val="000D68CD"/>
    <w:rsid w:val="001D6862"/>
    <w:rsid w:val="002769C1"/>
    <w:rsid w:val="005257A1"/>
    <w:rsid w:val="00593C8A"/>
    <w:rsid w:val="005D097A"/>
    <w:rsid w:val="00600160"/>
    <w:rsid w:val="006C223A"/>
    <w:rsid w:val="007C2D25"/>
    <w:rsid w:val="00893EEB"/>
    <w:rsid w:val="00AF062E"/>
    <w:rsid w:val="00C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1</cp:lastModifiedBy>
  <cp:revision>6</cp:revision>
  <dcterms:created xsi:type="dcterms:W3CDTF">2017-07-23T12:42:00Z</dcterms:created>
  <dcterms:modified xsi:type="dcterms:W3CDTF">2017-07-31T02:30:00Z</dcterms:modified>
</cp:coreProperties>
</file>