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9" w:rsidRPr="00F6275C" w:rsidRDefault="00FE7469" w:rsidP="00FE7469">
      <w:pPr>
        <w:pStyle w:val="20"/>
        <w:shd w:val="clear" w:color="auto" w:fill="auto"/>
        <w:spacing w:after="0" w:line="280" w:lineRule="exact"/>
        <w:rPr>
          <w:rFonts w:ascii="Arial" w:hAnsi="Arial" w:cs="Arial"/>
        </w:rPr>
      </w:pPr>
      <w:r w:rsidRPr="00F6275C">
        <w:rPr>
          <w:rStyle w:val="21"/>
          <w:rFonts w:ascii="Arial" w:hAnsi="Arial" w:cs="Arial"/>
        </w:rPr>
        <w:t>российская федерация</w:t>
      </w:r>
    </w:p>
    <w:p w:rsidR="005723B9" w:rsidRPr="00F6275C" w:rsidRDefault="00FE7469" w:rsidP="00FE7469">
      <w:pPr>
        <w:pStyle w:val="20"/>
        <w:shd w:val="clear" w:color="auto" w:fill="auto"/>
        <w:spacing w:after="0" w:line="280" w:lineRule="exact"/>
        <w:rPr>
          <w:rStyle w:val="21"/>
          <w:rFonts w:ascii="Arial" w:hAnsi="Arial" w:cs="Arial"/>
        </w:rPr>
      </w:pPr>
      <w:r w:rsidRPr="00F6275C">
        <w:rPr>
          <w:rStyle w:val="21"/>
          <w:rFonts w:ascii="Arial" w:hAnsi="Arial" w:cs="Arial"/>
        </w:rPr>
        <w:t xml:space="preserve">Иркутская область </w:t>
      </w:r>
    </w:p>
    <w:p w:rsidR="00FE7469" w:rsidRPr="00F6275C" w:rsidRDefault="00FE7469" w:rsidP="00FE7469">
      <w:pPr>
        <w:pStyle w:val="20"/>
        <w:shd w:val="clear" w:color="auto" w:fill="auto"/>
        <w:spacing w:after="0" w:line="280" w:lineRule="exact"/>
        <w:rPr>
          <w:rStyle w:val="21"/>
          <w:rFonts w:ascii="Arial" w:hAnsi="Arial" w:cs="Arial"/>
        </w:rPr>
      </w:pPr>
      <w:r w:rsidRPr="00F6275C">
        <w:rPr>
          <w:rStyle w:val="21"/>
          <w:rFonts w:ascii="Arial" w:hAnsi="Arial" w:cs="Arial"/>
        </w:rPr>
        <w:t xml:space="preserve">Администрация </w:t>
      </w:r>
      <w:proofErr w:type="spellStart"/>
      <w:r w:rsidRPr="00F6275C">
        <w:rPr>
          <w:rStyle w:val="21"/>
          <w:rFonts w:ascii="Arial" w:hAnsi="Arial" w:cs="Arial"/>
        </w:rPr>
        <w:t>Новочунского</w:t>
      </w:r>
      <w:proofErr w:type="spellEnd"/>
      <w:r w:rsidRPr="00F6275C">
        <w:rPr>
          <w:rStyle w:val="21"/>
          <w:rFonts w:ascii="Arial" w:hAnsi="Arial" w:cs="Arial"/>
        </w:rPr>
        <w:t xml:space="preserve"> муниципального образования</w:t>
      </w:r>
    </w:p>
    <w:p w:rsidR="00FE7469" w:rsidRPr="00F6275C" w:rsidRDefault="00FE7469" w:rsidP="00FE7469">
      <w:pPr>
        <w:pStyle w:val="30"/>
        <w:shd w:val="clear" w:color="auto" w:fill="auto"/>
        <w:spacing w:before="0"/>
        <w:rPr>
          <w:rFonts w:ascii="Arial" w:hAnsi="Arial" w:cs="Arial"/>
          <w:color w:val="000000"/>
          <w:lang w:bidi="ru-RU"/>
        </w:rPr>
      </w:pPr>
    </w:p>
    <w:p w:rsidR="00FE7469" w:rsidRPr="00F6275C" w:rsidRDefault="00FE7469" w:rsidP="00FE7469">
      <w:pPr>
        <w:pStyle w:val="30"/>
        <w:shd w:val="clear" w:color="auto" w:fill="auto"/>
        <w:spacing w:before="0"/>
        <w:rPr>
          <w:rFonts w:ascii="Arial" w:hAnsi="Arial" w:cs="Arial"/>
        </w:rPr>
      </w:pPr>
      <w:proofErr w:type="gramStart"/>
      <w:r w:rsidRPr="00F6275C">
        <w:rPr>
          <w:rFonts w:ascii="Arial" w:hAnsi="Arial" w:cs="Arial"/>
          <w:color w:val="000000"/>
          <w:lang w:bidi="ru-RU"/>
        </w:rPr>
        <w:t>П</w:t>
      </w:r>
      <w:proofErr w:type="gramEnd"/>
      <w:r w:rsidRPr="00F6275C">
        <w:rPr>
          <w:rFonts w:ascii="Arial" w:hAnsi="Arial" w:cs="Arial"/>
          <w:color w:val="000000"/>
          <w:lang w:bidi="ru-RU"/>
        </w:rPr>
        <w:t xml:space="preserve"> Р О Т О К О Л № 1</w:t>
      </w:r>
    </w:p>
    <w:p w:rsidR="00FE7469" w:rsidRPr="00F6275C" w:rsidRDefault="00BC1826" w:rsidP="00FE7469">
      <w:pPr>
        <w:pStyle w:val="30"/>
        <w:shd w:val="clear" w:color="auto" w:fill="auto"/>
        <w:spacing w:before="0"/>
        <w:rPr>
          <w:rFonts w:ascii="Arial" w:hAnsi="Arial" w:cs="Arial"/>
        </w:rPr>
      </w:pPr>
      <w:r w:rsidRPr="00F6275C">
        <w:rPr>
          <w:rFonts w:ascii="Arial" w:hAnsi="Arial" w:cs="Arial"/>
          <w:color w:val="000000"/>
          <w:lang w:bidi="ru-RU"/>
        </w:rPr>
        <w:t>Общественного обсуждение</w:t>
      </w:r>
      <w:r w:rsidR="00FE7469" w:rsidRPr="00F6275C">
        <w:rPr>
          <w:rFonts w:ascii="Arial" w:hAnsi="Arial" w:cs="Arial"/>
          <w:color w:val="000000"/>
          <w:lang w:bidi="ru-RU"/>
        </w:rPr>
        <w:t xml:space="preserve"> дизайн - проекта общественной территории</w:t>
      </w:r>
      <w:r w:rsidR="00FE7469" w:rsidRPr="00F6275C">
        <w:rPr>
          <w:rFonts w:ascii="Arial" w:hAnsi="Arial" w:cs="Arial"/>
          <w:color w:val="000000"/>
          <w:lang w:bidi="ru-RU"/>
        </w:rPr>
        <w:br/>
        <w:t xml:space="preserve"> в рамках реализации муниципальной программы</w:t>
      </w:r>
      <w:r w:rsidR="00FE7469" w:rsidRPr="00F6275C">
        <w:rPr>
          <w:rFonts w:ascii="Arial" w:hAnsi="Arial" w:cs="Arial"/>
          <w:color w:val="000000"/>
          <w:lang w:bidi="ru-RU"/>
        </w:rPr>
        <w:br/>
        <w:t>«Формирование современной городской среды на территории</w:t>
      </w:r>
    </w:p>
    <w:p w:rsidR="00FE7469" w:rsidRPr="00F6275C" w:rsidRDefault="00FE7469" w:rsidP="00FE7469">
      <w:pPr>
        <w:pStyle w:val="30"/>
        <w:shd w:val="clear" w:color="auto" w:fill="auto"/>
        <w:spacing w:before="0"/>
        <w:rPr>
          <w:rFonts w:ascii="Arial" w:hAnsi="Arial" w:cs="Arial"/>
          <w:color w:val="000000"/>
          <w:lang w:bidi="ru-RU"/>
        </w:rPr>
      </w:pPr>
      <w:proofErr w:type="spellStart"/>
      <w:r w:rsidRPr="00F6275C">
        <w:rPr>
          <w:rFonts w:ascii="Arial" w:hAnsi="Arial" w:cs="Arial"/>
          <w:color w:val="000000"/>
          <w:lang w:bidi="ru-RU"/>
        </w:rPr>
        <w:t>Новочунского</w:t>
      </w:r>
      <w:proofErr w:type="spellEnd"/>
      <w:r w:rsidRPr="00F6275C">
        <w:rPr>
          <w:rFonts w:ascii="Arial" w:hAnsi="Arial" w:cs="Arial"/>
          <w:color w:val="000000"/>
          <w:lang w:bidi="ru-RU"/>
        </w:rPr>
        <w:t xml:space="preserve"> м</w:t>
      </w:r>
      <w:r w:rsidR="006642A1" w:rsidRPr="00F6275C">
        <w:rPr>
          <w:rFonts w:ascii="Arial" w:hAnsi="Arial" w:cs="Arial"/>
          <w:color w:val="000000"/>
          <w:lang w:bidi="ru-RU"/>
        </w:rPr>
        <w:t>униципального образования в 2019</w:t>
      </w:r>
      <w:r w:rsidRPr="00F6275C">
        <w:rPr>
          <w:rFonts w:ascii="Arial" w:hAnsi="Arial" w:cs="Arial"/>
          <w:color w:val="000000"/>
          <w:lang w:bidi="ru-RU"/>
        </w:rPr>
        <w:t xml:space="preserve"> году»</w:t>
      </w:r>
    </w:p>
    <w:p w:rsidR="00FE7469" w:rsidRPr="00F6275C" w:rsidRDefault="00FE7469" w:rsidP="00FE7469">
      <w:pPr>
        <w:pStyle w:val="30"/>
        <w:shd w:val="clear" w:color="auto" w:fill="auto"/>
        <w:spacing w:before="0"/>
        <w:rPr>
          <w:rFonts w:ascii="Arial" w:hAnsi="Arial" w:cs="Arial"/>
          <w:color w:val="000000"/>
          <w:lang w:bidi="ru-RU"/>
        </w:rPr>
      </w:pPr>
    </w:p>
    <w:p w:rsidR="00FE7469" w:rsidRPr="00F6275C" w:rsidRDefault="00FE7469" w:rsidP="00FE7469">
      <w:pPr>
        <w:pStyle w:val="30"/>
        <w:shd w:val="clear" w:color="auto" w:fill="auto"/>
        <w:spacing w:before="0"/>
        <w:rPr>
          <w:rFonts w:ascii="Arial" w:hAnsi="Arial" w:cs="Arial"/>
        </w:rPr>
      </w:pPr>
    </w:p>
    <w:p w:rsidR="00FE7469" w:rsidRPr="00F6275C" w:rsidRDefault="002D64D8" w:rsidP="00FE7469">
      <w:pPr>
        <w:pStyle w:val="20"/>
        <w:shd w:val="clear" w:color="auto" w:fill="auto"/>
        <w:tabs>
          <w:tab w:val="right" w:pos="9356"/>
        </w:tabs>
        <w:spacing w:after="0" w:line="280" w:lineRule="exact"/>
        <w:jc w:val="left"/>
        <w:rPr>
          <w:rStyle w:val="21"/>
          <w:rFonts w:ascii="Arial" w:hAnsi="Arial" w:cs="Arial"/>
          <w:sz w:val="24"/>
          <w:szCs w:val="24"/>
        </w:rPr>
      </w:pPr>
      <w:r w:rsidRPr="00F6275C">
        <w:rPr>
          <w:rStyle w:val="21"/>
          <w:rFonts w:ascii="Arial" w:hAnsi="Arial" w:cs="Arial"/>
          <w:sz w:val="24"/>
          <w:szCs w:val="24"/>
        </w:rPr>
        <w:t>15 марта 2019</w:t>
      </w:r>
      <w:r w:rsidR="00FE7469" w:rsidRPr="00F6275C">
        <w:rPr>
          <w:rStyle w:val="21"/>
          <w:rFonts w:ascii="Arial" w:hAnsi="Arial" w:cs="Arial"/>
          <w:sz w:val="24"/>
          <w:szCs w:val="24"/>
        </w:rPr>
        <w:t xml:space="preserve"> года</w:t>
      </w:r>
      <w:r w:rsidR="00FE7469" w:rsidRPr="00F6275C">
        <w:rPr>
          <w:rStyle w:val="21"/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866326" w:rsidRPr="00F6275C">
        <w:rPr>
          <w:rStyle w:val="21"/>
          <w:rFonts w:ascii="Arial" w:hAnsi="Arial" w:cs="Arial"/>
          <w:sz w:val="24"/>
          <w:szCs w:val="24"/>
        </w:rPr>
        <w:t>п</w:t>
      </w:r>
      <w:proofErr w:type="gramStart"/>
      <w:r w:rsidR="00866326" w:rsidRPr="00F6275C">
        <w:rPr>
          <w:rStyle w:val="21"/>
          <w:rFonts w:ascii="Arial" w:hAnsi="Arial" w:cs="Arial"/>
          <w:sz w:val="24"/>
          <w:szCs w:val="24"/>
        </w:rPr>
        <w:t>.Н</w:t>
      </w:r>
      <w:proofErr w:type="gramEnd"/>
      <w:r w:rsidR="00866326" w:rsidRPr="00F6275C">
        <w:rPr>
          <w:rStyle w:val="21"/>
          <w:rFonts w:ascii="Arial" w:hAnsi="Arial" w:cs="Arial"/>
          <w:sz w:val="24"/>
          <w:szCs w:val="24"/>
        </w:rPr>
        <w:t>овочунка</w:t>
      </w:r>
      <w:proofErr w:type="spellEnd"/>
    </w:p>
    <w:p w:rsidR="00C8437A" w:rsidRPr="00F6275C" w:rsidRDefault="00C8437A" w:rsidP="00FE7469">
      <w:pPr>
        <w:pStyle w:val="20"/>
        <w:shd w:val="clear" w:color="auto" w:fill="auto"/>
        <w:tabs>
          <w:tab w:val="right" w:pos="9356"/>
        </w:tabs>
        <w:spacing w:after="0" w:line="280" w:lineRule="exact"/>
        <w:jc w:val="left"/>
        <w:rPr>
          <w:rStyle w:val="21"/>
          <w:rFonts w:ascii="Arial" w:hAnsi="Arial" w:cs="Arial"/>
          <w:sz w:val="24"/>
          <w:szCs w:val="24"/>
        </w:rPr>
      </w:pPr>
    </w:p>
    <w:p w:rsidR="00C8437A" w:rsidRPr="00F6275C" w:rsidRDefault="00C8437A" w:rsidP="00C8437A">
      <w:pPr>
        <w:pStyle w:val="20"/>
        <w:shd w:val="clear" w:color="auto" w:fill="auto"/>
        <w:spacing w:after="0" w:line="322" w:lineRule="exact"/>
        <w:jc w:val="left"/>
        <w:rPr>
          <w:rFonts w:ascii="Arial" w:hAnsi="Arial" w:cs="Arial"/>
          <w:sz w:val="24"/>
          <w:szCs w:val="24"/>
        </w:rPr>
      </w:pPr>
      <w:r w:rsidRPr="00F6275C">
        <w:rPr>
          <w:rStyle w:val="22"/>
          <w:rFonts w:ascii="Arial" w:hAnsi="Arial" w:cs="Arial"/>
          <w:sz w:val="24"/>
          <w:szCs w:val="24"/>
        </w:rPr>
        <w:t xml:space="preserve">Место проведения: 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Досуговый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центр.</w:t>
      </w:r>
    </w:p>
    <w:p w:rsidR="00C8437A" w:rsidRPr="00F6275C" w:rsidRDefault="00C8437A" w:rsidP="00C8437A">
      <w:pPr>
        <w:pStyle w:val="30"/>
        <w:shd w:val="clear" w:color="auto" w:fill="auto"/>
        <w:spacing w:before="0" w:line="322" w:lineRule="exact"/>
        <w:jc w:val="left"/>
        <w:rPr>
          <w:rFonts w:ascii="Arial" w:hAnsi="Arial" w:cs="Arial"/>
          <w:sz w:val="24"/>
          <w:szCs w:val="24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Начало слушаний: </w:t>
      </w:r>
      <w:r w:rsidR="002D64D8" w:rsidRPr="00F6275C">
        <w:rPr>
          <w:rStyle w:val="31"/>
          <w:rFonts w:ascii="Arial" w:hAnsi="Arial" w:cs="Arial"/>
          <w:sz w:val="24"/>
          <w:szCs w:val="24"/>
        </w:rPr>
        <w:t>14</w:t>
      </w:r>
      <w:r w:rsidRPr="00F6275C">
        <w:rPr>
          <w:rStyle w:val="31"/>
          <w:rFonts w:ascii="Arial" w:hAnsi="Arial" w:cs="Arial"/>
          <w:sz w:val="24"/>
          <w:szCs w:val="24"/>
        </w:rPr>
        <w:t>-00 часов.</w:t>
      </w:r>
    </w:p>
    <w:p w:rsidR="00C8437A" w:rsidRPr="00F6275C" w:rsidRDefault="00C8437A" w:rsidP="00C8437A">
      <w:pPr>
        <w:pStyle w:val="20"/>
        <w:shd w:val="clear" w:color="auto" w:fill="auto"/>
        <w:spacing w:after="0" w:line="322" w:lineRule="exact"/>
        <w:jc w:val="left"/>
        <w:rPr>
          <w:rFonts w:ascii="Arial" w:hAnsi="Arial" w:cs="Arial"/>
          <w:sz w:val="24"/>
          <w:szCs w:val="24"/>
        </w:rPr>
      </w:pPr>
      <w:r w:rsidRPr="00F6275C">
        <w:rPr>
          <w:rStyle w:val="22"/>
          <w:rFonts w:ascii="Arial" w:hAnsi="Arial" w:cs="Arial"/>
          <w:sz w:val="24"/>
          <w:szCs w:val="24"/>
        </w:rPr>
        <w:t xml:space="preserve">Заказчик: </w:t>
      </w:r>
      <w:r w:rsidR="008A3CCC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администрация </w:t>
      </w:r>
      <w:proofErr w:type="spellStart"/>
      <w:r w:rsidR="008A3CCC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8A3CCC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8437A" w:rsidRPr="00F6275C" w:rsidRDefault="00C8437A" w:rsidP="00C8437A">
      <w:pPr>
        <w:pStyle w:val="20"/>
        <w:shd w:val="clear" w:color="auto" w:fill="auto"/>
        <w:spacing w:after="0" w:line="322" w:lineRule="exact"/>
        <w:jc w:val="left"/>
        <w:rPr>
          <w:rFonts w:ascii="Arial" w:hAnsi="Arial" w:cs="Arial"/>
          <w:sz w:val="24"/>
          <w:szCs w:val="24"/>
        </w:rPr>
      </w:pPr>
      <w:r w:rsidRPr="00F6275C">
        <w:rPr>
          <w:rStyle w:val="22"/>
          <w:rFonts w:ascii="Arial" w:hAnsi="Arial" w:cs="Arial"/>
          <w:sz w:val="24"/>
          <w:szCs w:val="24"/>
        </w:rPr>
        <w:t xml:space="preserve">Проектная организация: </w:t>
      </w:r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>Общество с ограниченной ответственностью «Производственно коммерческая фирма «Пионер»</w:t>
      </w:r>
    </w:p>
    <w:p w:rsidR="00C8437A" w:rsidRPr="00F6275C" w:rsidRDefault="00C8437A" w:rsidP="00C8437A">
      <w:pPr>
        <w:pStyle w:val="20"/>
        <w:shd w:val="clear" w:color="auto" w:fill="auto"/>
        <w:spacing w:after="0" w:line="322" w:lineRule="exact"/>
        <w:jc w:val="left"/>
        <w:rPr>
          <w:rFonts w:ascii="Arial" w:hAnsi="Arial" w:cs="Arial"/>
          <w:sz w:val="24"/>
          <w:szCs w:val="24"/>
        </w:rPr>
      </w:pPr>
      <w:r w:rsidRPr="00F6275C">
        <w:rPr>
          <w:rStyle w:val="21"/>
          <w:rFonts w:ascii="Arial" w:hAnsi="Arial" w:cs="Arial"/>
          <w:b/>
          <w:bCs/>
          <w:sz w:val="24"/>
          <w:szCs w:val="24"/>
        </w:rPr>
        <w:t xml:space="preserve">Предмет общественного обсуждения: </w:t>
      </w:r>
      <w:r w:rsidRPr="00F6275C">
        <w:rPr>
          <w:rStyle w:val="21"/>
          <w:rFonts w:ascii="Arial" w:hAnsi="Arial" w:cs="Arial"/>
          <w:sz w:val="24"/>
          <w:szCs w:val="24"/>
        </w:rPr>
        <w:t>дизайн - про</w:t>
      </w:r>
      <w:r w:rsidR="00DF192E" w:rsidRPr="00F6275C">
        <w:rPr>
          <w:rStyle w:val="21"/>
          <w:rFonts w:ascii="Arial" w:hAnsi="Arial" w:cs="Arial"/>
          <w:sz w:val="24"/>
          <w:szCs w:val="24"/>
        </w:rPr>
        <w:t>ект «Благоустройство общественной</w:t>
      </w:r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территории по ул. Толстого 9. « </w:t>
      </w:r>
      <w:proofErr w:type="spellStart"/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Досуговый</w:t>
      </w:r>
      <w:proofErr w:type="spellEnd"/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центр» п. </w:t>
      </w:r>
      <w:proofErr w:type="spellStart"/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Новочунка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».</w:t>
      </w:r>
    </w:p>
    <w:p w:rsidR="00DF192E" w:rsidRPr="00F6275C" w:rsidRDefault="00C8437A" w:rsidP="00C8437A">
      <w:pPr>
        <w:pStyle w:val="20"/>
        <w:shd w:val="clear" w:color="auto" w:fill="auto"/>
        <w:tabs>
          <w:tab w:val="right" w:pos="9356"/>
        </w:tabs>
        <w:spacing w:after="0" w:line="280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Style w:val="22"/>
          <w:rFonts w:ascii="Arial" w:hAnsi="Arial" w:cs="Arial"/>
          <w:sz w:val="24"/>
          <w:szCs w:val="24"/>
        </w:rPr>
        <w:t xml:space="preserve">Информирование общественности: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в соответствие с постановле</w:t>
      </w:r>
      <w:r w:rsidR="00BE0107" w:rsidRPr="00F6275C">
        <w:rPr>
          <w:rFonts w:ascii="Arial" w:hAnsi="Arial" w:cs="Arial"/>
          <w:color w:val="000000"/>
          <w:sz w:val="24"/>
          <w:szCs w:val="24"/>
          <w:lang w:bidi="ru-RU"/>
        </w:rPr>
        <w:t>нием адми</w:t>
      </w:r>
      <w:r w:rsidR="002D64D8" w:rsidRPr="00F6275C">
        <w:rPr>
          <w:rFonts w:ascii="Arial" w:hAnsi="Arial" w:cs="Arial"/>
          <w:color w:val="000000"/>
          <w:sz w:val="24"/>
          <w:szCs w:val="24"/>
          <w:lang w:bidi="ru-RU"/>
        </w:rPr>
        <w:t>ни</w:t>
      </w:r>
      <w:r w:rsidR="002D64D8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страции </w:t>
      </w:r>
      <w:proofErr w:type="spellStart"/>
      <w:r w:rsidR="002D64D8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2D64D8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 от 1 марта 2019 года № 1</w:t>
      </w:r>
      <w:r w:rsidR="00BE0107" w:rsidRPr="00F6275C">
        <w:rPr>
          <w:rFonts w:ascii="Arial" w:hAnsi="Arial" w:cs="Arial"/>
          <w:color w:val="000000"/>
          <w:sz w:val="24"/>
          <w:szCs w:val="24"/>
          <w:lang w:bidi="ru-RU"/>
        </w:rPr>
        <w:t>7. Об утверждении порядков для подготовки и принятия муниципальной программы «Формировани</w:t>
      </w:r>
      <w:r w:rsidR="00866326" w:rsidRPr="00F6275C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BE0107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современной городской среды на территории </w:t>
      </w:r>
      <w:proofErr w:type="spellStart"/>
      <w:r w:rsidR="00BE0107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BE0107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обра</w:t>
      </w:r>
      <w:r w:rsidR="006642A1" w:rsidRPr="00F6275C">
        <w:rPr>
          <w:rFonts w:ascii="Arial" w:hAnsi="Arial" w:cs="Arial"/>
          <w:color w:val="000000"/>
          <w:sz w:val="24"/>
          <w:szCs w:val="24"/>
          <w:lang w:bidi="ru-RU"/>
        </w:rPr>
        <w:t>зования на 2018-2024</w:t>
      </w:r>
      <w:r w:rsidR="00BE0107" w:rsidRPr="00F6275C">
        <w:rPr>
          <w:rFonts w:ascii="Arial" w:hAnsi="Arial" w:cs="Arial"/>
          <w:color w:val="000000"/>
          <w:sz w:val="24"/>
          <w:szCs w:val="24"/>
          <w:lang w:bidi="ru-RU"/>
        </w:rPr>
        <w:t>годы»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, информация о месте и времени проведения общественного обсуждения опубликована не позднее, чем за 30 дней до даты проведения об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суждения в следующих официальных периодических изданиях</w:t>
      </w:r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«Информационный вес</w:t>
      </w:r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ник </w:t>
      </w:r>
      <w:proofErr w:type="spellStart"/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DF192E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</w:t>
      </w:r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>»</w:t>
      </w:r>
    </w:p>
    <w:p w:rsidR="00C8437A" w:rsidRPr="00F6275C" w:rsidRDefault="00C8437A" w:rsidP="00DF192E">
      <w:pPr>
        <w:pStyle w:val="20"/>
        <w:shd w:val="clear" w:color="auto" w:fill="auto"/>
        <w:tabs>
          <w:tab w:val="right" w:pos="9356"/>
        </w:tabs>
        <w:spacing w:after="0" w:line="280" w:lineRule="exact"/>
        <w:jc w:val="both"/>
        <w:rPr>
          <w:rFonts w:ascii="Arial" w:hAnsi="Arial" w:cs="Arial"/>
          <w:b/>
          <w:bCs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F6275C">
        <w:rPr>
          <w:rStyle w:val="22"/>
          <w:rFonts w:ascii="Arial" w:hAnsi="Arial" w:cs="Arial"/>
          <w:sz w:val="24"/>
          <w:szCs w:val="24"/>
        </w:rPr>
        <w:t>Проведение</w:t>
      </w:r>
      <w:r w:rsidR="00DF192E" w:rsidRPr="00F6275C">
        <w:rPr>
          <w:rStyle w:val="22"/>
          <w:rFonts w:ascii="Arial" w:hAnsi="Arial" w:cs="Arial"/>
          <w:sz w:val="24"/>
          <w:szCs w:val="24"/>
        </w:rPr>
        <w:t xml:space="preserve"> </w:t>
      </w:r>
      <w:r w:rsidRPr="00F6275C">
        <w:rPr>
          <w:rStyle w:val="22"/>
          <w:rFonts w:ascii="Arial" w:hAnsi="Arial" w:cs="Arial"/>
          <w:sz w:val="24"/>
          <w:szCs w:val="24"/>
        </w:rPr>
        <w:t xml:space="preserve">общественных обсуждений: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с материалами дизайн - проекта можно было ознакомиться за 30 дней до его проведения.</w:t>
      </w:r>
    </w:p>
    <w:p w:rsidR="00C8437A" w:rsidRPr="00F6275C" w:rsidRDefault="00C8437A" w:rsidP="00C8437A">
      <w:pPr>
        <w:pStyle w:val="20"/>
        <w:shd w:val="clear" w:color="auto" w:fill="auto"/>
        <w:spacing w:after="0" w:line="322" w:lineRule="exact"/>
        <w:jc w:val="left"/>
        <w:rPr>
          <w:rFonts w:ascii="Arial" w:hAnsi="Arial" w:cs="Arial"/>
          <w:sz w:val="24"/>
          <w:szCs w:val="24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Материалы были размещены и доступны по адресу: </w:t>
      </w:r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Иркутская область, Чунский район, п. </w:t>
      </w:r>
      <w:proofErr w:type="spellStart"/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Новочунка</w:t>
      </w:r>
      <w:proofErr w:type="spellEnd"/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, ул. Толстого 15 (администрация </w:t>
      </w:r>
      <w:proofErr w:type="spellStart"/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). Журнал учета мнений и пожеланий к материалам находился по указанному ад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ресу</w:t>
      </w:r>
      <w:r w:rsidR="005E2FC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также в течение 30 дней до дат</w:t>
      </w:r>
      <w:r w:rsidR="00866326" w:rsidRPr="00F6275C">
        <w:rPr>
          <w:rFonts w:ascii="Arial" w:hAnsi="Arial" w:cs="Arial"/>
          <w:color w:val="000000"/>
          <w:sz w:val="24"/>
          <w:szCs w:val="24"/>
          <w:lang w:bidi="ru-RU"/>
        </w:rPr>
        <w:t>ы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проведения слушаний.</w:t>
      </w:r>
    </w:p>
    <w:p w:rsidR="00757363" w:rsidRPr="00F6275C" w:rsidRDefault="00757363" w:rsidP="00F6275C">
      <w:pPr>
        <w:pStyle w:val="30"/>
        <w:shd w:val="clear" w:color="auto" w:fill="auto"/>
        <w:spacing w:before="0" w:line="280" w:lineRule="exact"/>
        <w:rPr>
          <w:rFonts w:ascii="Arial" w:hAnsi="Arial" w:cs="Arial"/>
        </w:rPr>
      </w:pPr>
      <w:r w:rsidRPr="00F6275C">
        <w:rPr>
          <w:rFonts w:ascii="Arial" w:hAnsi="Arial" w:cs="Arial"/>
          <w:color w:val="000000"/>
          <w:lang w:bidi="ru-RU"/>
        </w:rPr>
        <w:t>Присутствовали</w:t>
      </w:r>
    </w:p>
    <w:p w:rsidR="00757363" w:rsidRPr="00F6275C" w:rsidRDefault="00757363" w:rsidP="00757363">
      <w:pPr>
        <w:pStyle w:val="30"/>
        <w:shd w:val="clear" w:color="auto" w:fill="auto"/>
        <w:spacing w:before="0" w:after="97" w:line="280" w:lineRule="exact"/>
        <w:ind w:left="20"/>
        <w:jc w:val="left"/>
        <w:rPr>
          <w:rFonts w:ascii="Arial" w:hAnsi="Arial" w:cs="Arial"/>
          <w:color w:val="000000"/>
          <w:lang w:bidi="ru-RU"/>
        </w:rPr>
      </w:pPr>
      <w:r w:rsidRPr="00F6275C">
        <w:rPr>
          <w:rFonts w:ascii="Arial" w:hAnsi="Arial" w:cs="Arial"/>
          <w:color w:val="000000"/>
          <w:lang w:bidi="ru-RU"/>
        </w:rPr>
        <w:t>Рабочий президиум:</w:t>
      </w:r>
    </w:p>
    <w:p w:rsidR="005E1628" w:rsidRPr="00F6275C" w:rsidRDefault="00757363" w:rsidP="00757363">
      <w:pPr>
        <w:pStyle w:val="30"/>
        <w:shd w:val="clear" w:color="auto" w:fill="auto"/>
        <w:tabs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Зайнулин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Минизаит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Гусманович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     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Глава администрации</w:t>
      </w:r>
    </w:p>
    <w:p w:rsidR="00757363" w:rsidRPr="00F6275C" w:rsidRDefault="005E1628" w:rsidP="00757363">
      <w:pPr>
        <w:pStyle w:val="30"/>
        <w:shd w:val="clear" w:color="auto" w:fill="auto"/>
        <w:tabs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Коршакевич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Лариса Анатольевна     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Директор МКУ ЦКИС</w:t>
      </w:r>
      <w:r w:rsidR="00757363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:rsidR="00757363" w:rsidRPr="00F6275C" w:rsidRDefault="00757363" w:rsidP="00757363">
      <w:pPr>
        <w:pStyle w:val="30"/>
        <w:shd w:val="clear" w:color="auto" w:fill="auto"/>
        <w:tabs>
          <w:tab w:val="left" w:pos="4117"/>
          <w:tab w:val="left" w:pos="4148"/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Ванеева Татьяна Анатольевна 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Руководитель аппарата администрации </w:t>
      </w:r>
    </w:p>
    <w:p w:rsidR="00757363" w:rsidRPr="00F6275C" w:rsidRDefault="00757363" w:rsidP="00757363">
      <w:pPr>
        <w:pStyle w:val="30"/>
        <w:shd w:val="clear" w:color="auto" w:fill="auto"/>
        <w:tabs>
          <w:tab w:val="left" w:pos="4097"/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Аляскина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Людмила Петровна 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Консультант по правовым вопросам </w:t>
      </w:r>
    </w:p>
    <w:p w:rsidR="00757363" w:rsidRPr="00F6275C" w:rsidRDefault="00757363" w:rsidP="00757363">
      <w:pPr>
        <w:pStyle w:val="30"/>
        <w:shd w:val="clear" w:color="auto" w:fill="auto"/>
        <w:tabs>
          <w:tab w:val="left" w:pos="4087"/>
          <w:tab w:val="right" w:pos="8931"/>
        </w:tabs>
        <w:spacing w:before="0" w:after="97" w:line="28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Гриневич Наталья Николаевна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 </w:t>
      </w:r>
      <w:r w:rsidRPr="00F6275C">
        <w:rPr>
          <w:rFonts w:ascii="Arial" w:hAnsi="Arial" w:cs="Arial"/>
          <w:b w:val="0"/>
          <w:sz w:val="24"/>
          <w:szCs w:val="24"/>
        </w:rPr>
        <w:t xml:space="preserve">Ведущий специалист </w:t>
      </w:r>
      <w:proofErr w:type="gramStart"/>
      <w:r w:rsidRPr="00F6275C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F6275C">
        <w:rPr>
          <w:rFonts w:ascii="Arial" w:hAnsi="Arial" w:cs="Arial"/>
          <w:b w:val="0"/>
          <w:sz w:val="24"/>
          <w:szCs w:val="24"/>
        </w:rPr>
        <w:t xml:space="preserve"> земельным</w:t>
      </w:r>
    </w:p>
    <w:p w:rsidR="00757363" w:rsidRPr="00F6275C" w:rsidRDefault="00757363" w:rsidP="00757363">
      <w:pPr>
        <w:pStyle w:val="30"/>
        <w:shd w:val="clear" w:color="auto" w:fill="auto"/>
        <w:tabs>
          <w:tab w:val="right" w:pos="8931"/>
        </w:tabs>
        <w:spacing w:before="0" w:after="97" w:line="28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F6275C">
        <w:rPr>
          <w:rFonts w:ascii="Arial" w:hAnsi="Arial" w:cs="Arial"/>
          <w:b w:val="0"/>
          <w:sz w:val="24"/>
          <w:szCs w:val="24"/>
        </w:rPr>
        <w:t xml:space="preserve"> </w:t>
      </w:r>
      <w:r w:rsidRPr="00F6275C">
        <w:rPr>
          <w:rFonts w:ascii="Arial" w:hAnsi="Arial" w:cs="Arial"/>
          <w:b w:val="0"/>
          <w:sz w:val="24"/>
          <w:szCs w:val="24"/>
        </w:rPr>
        <w:tab/>
        <w:t xml:space="preserve">отношениям и работе </w:t>
      </w:r>
      <w:proofErr w:type="gramStart"/>
      <w:r w:rsidRPr="00F6275C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Pr="00F6275C">
        <w:rPr>
          <w:rFonts w:ascii="Arial" w:hAnsi="Arial" w:cs="Arial"/>
          <w:b w:val="0"/>
          <w:sz w:val="24"/>
          <w:szCs w:val="24"/>
        </w:rPr>
        <w:t xml:space="preserve"> населениям</w:t>
      </w:r>
    </w:p>
    <w:p w:rsidR="0024783A" w:rsidRPr="00F6275C" w:rsidRDefault="00757363" w:rsidP="00757363">
      <w:pPr>
        <w:pStyle w:val="30"/>
        <w:shd w:val="clear" w:color="auto" w:fill="auto"/>
        <w:tabs>
          <w:tab w:val="left" w:pos="4077"/>
          <w:tab w:val="right" w:pos="8931"/>
        </w:tabs>
        <w:spacing w:before="0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Fonts w:ascii="Arial" w:hAnsi="Arial" w:cs="Arial"/>
          <w:b w:val="0"/>
          <w:sz w:val="24"/>
          <w:szCs w:val="24"/>
        </w:rPr>
        <w:t xml:space="preserve">Гурьянов Сергей Геннадьевич </w:t>
      </w:r>
      <w:r w:rsidRPr="00F6275C">
        <w:rPr>
          <w:rFonts w:ascii="Arial" w:hAnsi="Arial" w:cs="Arial"/>
          <w:b w:val="0"/>
          <w:sz w:val="24"/>
          <w:szCs w:val="24"/>
        </w:rPr>
        <w:tab/>
        <w:t>-</w:t>
      </w:r>
      <w:r w:rsidRPr="00F6275C">
        <w:rPr>
          <w:rFonts w:ascii="Arial" w:hAnsi="Arial" w:cs="Arial"/>
          <w:b w:val="0"/>
          <w:sz w:val="24"/>
          <w:szCs w:val="24"/>
        </w:rPr>
        <w:tab/>
        <w:t>Специалист по решению вопросов ЖКХ</w:t>
      </w:r>
    </w:p>
    <w:p w:rsidR="0024783A" w:rsidRPr="00F6275C" w:rsidRDefault="0024783A" w:rsidP="00F6275C">
      <w:pPr>
        <w:spacing w:after="0"/>
        <w:rPr>
          <w:rFonts w:ascii="Arial" w:hAnsi="Arial" w:cs="Arial"/>
        </w:rPr>
      </w:pPr>
    </w:p>
    <w:p w:rsidR="0024783A" w:rsidRPr="00F6275C" w:rsidRDefault="0024783A" w:rsidP="0024783A">
      <w:pPr>
        <w:pStyle w:val="30"/>
        <w:shd w:val="clear" w:color="auto" w:fill="auto"/>
        <w:tabs>
          <w:tab w:val="right" w:pos="8931"/>
        </w:tabs>
        <w:spacing w:before="0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Style w:val="22"/>
          <w:rFonts w:ascii="Arial" w:hAnsi="Arial" w:cs="Arial"/>
          <w:b/>
        </w:rPr>
        <w:t>Председатель:</w:t>
      </w:r>
      <w:r w:rsidRPr="00F6275C">
        <w:rPr>
          <w:rStyle w:val="22"/>
          <w:rFonts w:ascii="Arial" w:hAnsi="Arial" w:cs="Arial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Зайнулин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Минизаит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Гусманович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     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Глава администрации </w:t>
      </w:r>
    </w:p>
    <w:p w:rsidR="00E45378" w:rsidRPr="00F6275C" w:rsidRDefault="0024783A" w:rsidP="00E45378">
      <w:pPr>
        <w:pStyle w:val="30"/>
        <w:shd w:val="clear" w:color="auto" w:fill="auto"/>
        <w:tabs>
          <w:tab w:val="left" w:pos="4077"/>
          <w:tab w:val="right" w:pos="8931"/>
        </w:tabs>
        <w:spacing w:before="0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Style w:val="22"/>
          <w:rFonts w:ascii="Arial" w:hAnsi="Arial" w:cs="Arial"/>
          <w:b/>
        </w:rPr>
        <w:lastRenderedPageBreak/>
        <w:t>Секретарь комиссии</w:t>
      </w:r>
      <w:r w:rsidRPr="00F6275C">
        <w:rPr>
          <w:rStyle w:val="22"/>
          <w:rFonts w:ascii="Arial" w:hAnsi="Arial" w:cs="Arial"/>
        </w:rPr>
        <w:t xml:space="preserve">: </w:t>
      </w:r>
      <w:r w:rsidR="00E45378" w:rsidRPr="00F6275C">
        <w:rPr>
          <w:rFonts w:ascii="Arial" w:hAnsi="Arial" w:cs="Arial"/>
          <w:b w:val="0"/>
          <w:sz w:val="24"/>
          <w:szCs w:val="24"/>
        </w:rPr>
        <w:t xml:space="preserve">Гурьянов Сергей Геннадьевич </w:t>
      </w:r>
      <w:r w:rsidR="00E45378" w:rsidRPr="00F6275C">
        <w:rPr>
          <w:rFonts w:ascii="Arial" w:hAnsi="Arial" w:cs="Arial"/>
          <w:b w:val="0"/>
          <w:sz w:val="24"/>
          <w:szCs w:val="24"/>
        </w:rPr>
        <w:tab/>
        <w:t xml:space="preserve"> Специалист по решению вопросов ЖКХ</w:t>
      </w:r>
    </w:p>
    <w:p w:rsidR="0024783A" w:rsidRPr="00F6275C" w:rsidRDefault="0024783A" w:rsidP="0024783A">
      <w:pPr>
        <w:pStyle w:val="20"/>
        <w:shd w:val="clear" w:color="auto" w:fill="auto"/>
        <w:spacing w:after="68" w:line="326" w:lineRule="exact"/>
        <w:ind w:firstLine="760"/>
        <w:jc w:val="left"/>
        <w:rPr>
          <w:rFonts w:ascii="Arial" w:hAnsi="Arial" w:cs="Arial"/>
          <w:sz w:val="24"/>
          <w:szCs w:val="24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В соответствии со списком зарегистрированных участников обществен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ного обсуждения (в форме слушаний) по ра</w:t>
      </w:r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>ссмотрению дизайн - проекта бла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гоустройства общественной территории по ул. Толстого 9 «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Досуговый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</w:t>
      </w:r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», на общественном слушании зарегистрировано 16 человек.</w:t>
      </w:r>
    </w:p>
    <w:p w:rsidR="0024783A" w:rsidRPr="00F6275C" w:rsidRDefault="0024783A" w:rsidP="0024783A">
      <w:pPr>
        <w:pStyle w:val="20"/>
        <w:shd w:val="clear" w:color="auto" w:fill="auto"/>
        <w:spacing w:line="322" w:lineRule="exact"/>
        <w:ind w:firstLine="760"/>
        <w:jc w:val="left"/>
        <w:rPr>
          <w:rFonts w:ascii="Arial" w:hAnsi="Arial" w:cs="Arial"/>
          <w:sz w:val="24"/>
          <w:szCs w:val="24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В общественных обсуждениях приняли участие: представители Админи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страции 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МО, представители общественных организаций и местные жители.</w:t>
      </w:r>
    </w:p>
    <w:p w:rsidR="0024783A" w:rsidRPr="00F6275C" w:rsidRDefault="0024783A" w:rsidP="0024783A">
      <w:pPr>
        <w:pStyle w:val="20"/>
        <w:shd w:val="clear" w:color="auto" w:fill="auto"/>
        <w:spacing w:line="322" w:lineRule="exact"/>
        <w:ind w:firstLine="760"/>
        <w:jc w:val="both"/>
        <w:rPr>
          <w:rFonts w:ascii="Arial" w:hAnsi="Arial" w:cs="Arial"/>
          <w:sz w:val="24"/>
          <w:szCs w:val="24"/>
        </w:rPr>
      </w:pP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Зайнули</w:t>
      </w:r>
      <w:r w:rsidR="00866326" w:rsidRPr="00F6275C">
        <w:rPr>
          <w:rFonts w:ascii="Arial" w:hAnsi="Arial" w:cs="Arial"/>
          <w:color w:val="000000"/>
          <w:sz w:val="24"/>
          <w:szCs w:val="24"/>
          <w:lang w:bidi="ru-RU"/>
        </w:rPr>
        <w:t>н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М.Г.. Добрый день! Сегодня состоится общественное обсужде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ние (в форме слушаний) по дизайн - проекту благоустройства </w:t>
      </w:r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общественной территории «</w:t>
      </w:r>
      <w:proofErr w:type="spellStart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Досугового</w:t>
      </w:r>
      <w:proofErr w:type="spellEnd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центра»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повышения качества и комфорта городской </w:t>
      </w:r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среды на территории </w:t>
      </w:r>
      <w:proofErr w:type="spellStart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п</w:t>
      </w:r>
      <w:proofErr w:type="gramStart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.Н</w:t>
      </w:r>
      <w:proofErr w:type="gramEnd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овочунка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и в рамках исполнения постановления « Об утвержде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нии гос</w:t>
      </w:r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ударственной программы Иркутской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области « Формирование совре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менной городск</w:t>
      </w:r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ой среды</w:t>
      </w:r>
      <w:r w:rsidR="0048690E" w:rsidRPr="00F6275C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="00866326" w:rsidRPr="00F6275C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24783A" w:rsidRPr="00F6275C" w:rsidRDefault="0024783A" w:rsidP="0024783A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В целях реализации приоритетного проекта «Формирование комфортной городской среды» по заказу </w:t>
      </w:r>
      <w:proofErr w:type="spellStart"/>
      <w:r w:rsidR="0048690E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48690E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муниципального образования разработан дизайн - проект благоустройства </w:t>
      </w:r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территории «</w:t>
      </w:r>
      <w:proofErr w:type="spellStart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Досугового</w:t>
      </w:r>
      <w:proofErr w:type="spellEnd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центра»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. Для включения в 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софинансирование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из областного и местного бюджетов про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ектные материалы по благоустройству </w:t>
      </w:r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территории «</w:t>
      </w:r>
      <w:proofErr w:type="spellStart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Досугового</w:t>
      </w:r>
      <w:proofErr w:type="spellEnd"/>
      <w:r w:rsidR="00981D47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центра»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должны пройти общественное обсуждение с гражданами и общественными организациями (объединениями) и подлежат государственной экспертизе.</w:t>
      </w:r>
    </w:p>
    <w:p w:rsidR="00981D47" w:rsidRPr="00F6275C" w:rsidRDefault="00981D47" w:rsidP="00981D47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На основании вышеизложенного администрация 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МО, являясь заказ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чиком, организует и проводит общественное обсуждение разработанного ди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зайн - проекта «Благоустройство территории «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Досугового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центра».</w:t>
      </w:r>
    </w:p>
    <w:p w:rsidR="00981D47" w:rsidRPr="00F6275C" w:rsidRDefault="00981D47" w:rsidP="00981D47">
      <w:pPr>
        <w:pStyle w:val="20"/>
        <w:shd w:val="clear" w:color="auto" w:fill="auto"/>
        <w:spacing w:after="0" w:line="322" w:lineRule="exact"/>
        <w:ind w:firstLine="76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Информационное сообщение о проведении общественного обсуждения и дизайн - проекты были размеще</w:t>
      </w:r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ны на сайте администрации </w:t>
      </w:r>
      <w:proofErr w:type="spellStart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</w:t>
      </w:r>
      <w:proofErr w:type="gram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.</w:t>
      </w:r>
      <w:proofErr w:type="gram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На общественном обсуждении присутствует комиссия в следующем составе:</w:t>
      </w:r>
    </w:p>
    <w:p w:rsidR="00F6275C" w:rsidRDefault="00F6275C" w:rsidP="00700EDD">
      <w:pPr>
        <w:pStyle w:val="30"/>
        <w:shd w:val="clear" w:color="auto" w:fill="auto"/>
        <w:tabs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</w:p>
    <w:p w:rsidR="00700EDD" w:rsidRPr="00F6275C" w:rsidRDefault="00700EDD" w:rsidP="00700EDD">
      <w:pPr>
        <w:pStyle w:val="30"/>
        <w:shd w:val="clear" w:color="auto" w:fill="auto"/>
        <w:tabs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Зайнулин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Минизаит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Гусманович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     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Глава администрации </w:t>
      </w:r>
    </w:p>
    <w:p w:rsidR="00700EDD" w:rsidRPr="00F6275C" w:rsidRDefault="00700EDD" w:rsidP="00700EDD">
      <w:pPr>
        <w:pStyle w:val="30"/>
        <w:shd w:val="clear" w:color="auto" w:fill="auto"/>
        <w:tabs>
          <w:tab w:val="left" w:pos="4117"/>
          <w:tab w:val="left" w:pos="4148"/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Ванеева Татьяна Анатольевна 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Руководитель аппарата администрации </w:t>
      </w:r>
    </w:p>
    <w:p w:rsidR="00700EDD" w:rsidRPr="00F6275C" w:rsidRDefault="00700EDD" w:rsidP="00700EDD">
      <w:pPr>
        <w:pStyle w:val="30"/>
        <w:shd w:val="clear" w:color="auto" w:fill="auto"/>
        <w:tabs>
          <w:tab w:val="left" w:pos="4097"/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Аляскина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Людмила Петровна 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Консультант по правовым вопросам </w:t>
      </w:r>
    </w:p>
    <w:p w:rsidR="00700EDD" w:rsidRPr="00F6275C" w:rsidRDefault="00700EDD" w:rsidP="00700EDD">
      <w:pPr>
        <w:pStyle w:val="30"/>
        <w:shd w:val="clear" w:color="auto" w:fill="auto"/>
        <w:tabs>
          <w:tab w:val="left" w:pos="4087"/>
          <w:tab w:val="right" w:pos="8931"/>
        </w:tabs>
        <w:spacing w:before="0" w:after="97" w:line="28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Гриневич Наталья Николаевна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 </w:t>
      </w:r>
      <w:r w:rsidRPr="00F6275C">
        <w:rPr>
          <w:rFonts w:ascii="Arial" w:hAnsi="Arial" w:cs="Arial"/>
          <w:b w:val="0"/>
          <w:sz w:val="24"/>
          <w:szCs w:val="24"/>
        </w:rPr>
        <w:t xml:space="preserve">Ведущий специалист </w:t>
      </w:r>
      <w:proofErr w:type="gramStart"/>
      <w:r w:rsidRPr="00F6275C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F6275C">
        <w:rPr>
          <w:rFonts w:ascii="Arial" w:hAnsi="Arial" w:cs="Arial"/>
          <w:b w:val="0"/>
          <w:sz w:val="24"/>
          <w:szCs w:val="24"/>
        </w:rPr>
        <w:t xml:space="preserve"> земельным</w:t>
      </w:r>
    </w:p>
    <w:p w:rsidR="00700EDD" w:rsidRPr="00F6275C" w:rsidRDefault="00700EDD" w:rsidP="00700EDD">
      <w:pPr>
        <w:pStyle w:val="30"/>
        <w:shd w:val="clear" w:color="auto" w:fill="auto"/>
        <w:tabs>
          <w:tab w:val="right" w:pos="8931"/>
        </w:tabs>
        <w:spacing w:before="0" w:after="97" w:line="28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F6275C">
        <w:rPr>
          <w:rFonts w:ascii="Arial" w:hAnsi="Arial" w:cs="Arial"/>
          <w:b w:val="0"/>
          <w:sz w:val="24"/>
          <w:szCs w:val="24"/>
        </w:rPr>
        <w:t xml:space="preserve"> </w:t>
      </w:r>
      <w:r w:rsidRPr="00F6275C">
        <w:rPr>
          <w:rFonts w:ascii="Arial" w:hAnsi="Arial" w:cs="Arial"/>
          <w:b w:val="0"/>
          <w:sz w:val="24"/>
          <w:szCs w:val="24"/>
        </w:rPr>
        <w:tab/>
        <w:t xml:space="preserve">отношениям и работе </w:t>
      </w:r>
      <w:proofErr w:type="gramStart"/>
      <w:r w:rsidRPr="00F6275C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Pr="00F6275C">
        <w:rPr>
          <w:rFonts w:ascii="Arial" w:hAnsi="Arial" w:cs="Arial"/>
          <w:b w:val="0"/>
          <w:sz w:val="24"/>
          <w:szCs w:val="24"/>
        </w:rPr>
        <w:t xml:space="preserve"> населениям</w:t>
      </w:r>
    </w:p>
    <w:p w:rsidR="00700EDD" w:rsidRPr="00F6275C" w:rsidRDefault="00700EDD" w:rsidP="00700EDD">
      <w:pPr>
        <w:pStyle w:val="30"/>
        <w:shd w:val="clear" w:color="auto" w:fill="auto"/>
        <w:tabs>
          <w:tab w:val="left" w:pos="4077"/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Fonts w:ascii="Arial" w:hAnsi="Arial" w:cs="Arial"/>
          <w:b w:val="0"/>
          <w:sz w:val="24"/>
          <w:szCs w:val="24"/>
        </w:rPr>
        <w:t xml:space="preserve">Гурьянов Сергей Геннадьевич </w:t>
      </w:r>
      <w:r w:rsidRPr="00F6275C">
        <w:rPr>
          <w:rFonts w:ascii="Arial" w:hAnsi="Arial" w:cs="Arial"/>
          <w:b w:val="0"/>
          <w:sz w:val="24"/>
          <w:szCs w:val="24"/>
        </w:rPr>
        <w:tab/>
        <w:t>-</w:t>
      </w:r>
      <w:r w:rsidRPr="00F6275C">
        <w:rPr>
          <w:rFonts w:ascii="Arial" w:hAnsi="Arial" w:cs="Arial"/>
          <w:b w:val="0"/>
          <w:sz w:val="24"/>
          <w:szCs w:val="24"/>
        </w:rPr>
        <w:tab/>
        <w:t>Специалист по решению вопросов ЖКХ</w:t>
      </w:r>
    </w:p>
    <w:p w:rsidR="00700EDD" w:rsidRPr="00F6275C" w:rsidRDefault="00700EDD" w:rsidP="00700EDD">
      <w:pPr>
        <w:rPr>
          <w:rFonts w:ascii="Arial" w:hAnsi="Arial" w:cs="Arial"/>
        </w:rPr>
      </w:pPr>
    </w:p>
    <w:p w:rsidR="00700EDD" w:rsidRPr="00F6275C" w:rsidRDefault="00700EDD" w:rsidP="00700EDD">
      <w:pPr>
        <w:pStyle w:val="30"/>
        <w:shd w:val="clear" w:color="auto" w:fill="auto"/>
        <w:tabs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Style w:val="22"/>
          <w:rFonts w:ascii="Arial" w:hAnsi="Arial" w:cs="Arial"/>
          <w:sz w:val="24"/>
          <w:szCs w:val="24"/>
        </w:rPr>
        <w:t>Председатель:</w:t>
      </w:r>
      <w:r w:rsidRPr="00F6275C">
        <w:rPr>
          <w:rStyle w:val="22"/>
          <w:rFonts w:ascii="Arial" w:hAnsi="Arial" w:cs="Arial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Зайнулин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Минизаит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Гусманович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     </w:t>
      </w:r>
      <w:r w:rsidR="0048690E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Глава администрации </w:t>
      </w:r>
    </w:p>
    <w:p w:rsidR="0048690E" w:rsidRPr="00F6275C" w:rsidRDefault="00700EDD" w:rsidP="0048690E">
      <w:pPr>
        <w:pStyle w:val="30"/>
        <w:shd w:val="clear" w:color="auto" w:fill="auto"/>
        <w:tabs>
          <w:tab w:val="left" w:pos="4077"/>
          <w:tab w:val="right" w:pos="8931"/>
        </w:tabs>
        <w:spacing w:before="0" w:after="97" w:line="280" w:lineRule="exact"/>
        <w:ind w:left="20"/>
        <w:jc w:val="left"/>
        <w:rPr>
          <w:rStyle w:val="22"/>
          <w:rFonts w:ascii="Arial" w:hAnsi="Arial" w:cs="Arial"/>
          <w:sz w:val="24"/>
          <w:szCs w:val="24"/>
        </w:rPr>
      </w:pPr>
      <w:r w:rsidRPr="00F6275C">
        <w:rPr>
          <w:rStyle w:val="22"/>
          <w:rFonts w:ascii="Arial" w:hAnsi="Arial" w:cs="Arial"/>
          <w:sz w:val="24"/>
          <w:szCs w:val="24"/>
        </w:rPr>
        <w:t xml:space="preserve">Секретарь комиссии: </w:t>
      </w:r>
    </w:p>
    <w:p w:rsidR="0048690E" w:rsidRPr="00F6275C" w:rsidRDefault="0048690E" w:rsidP="0048690E">
      <w:pPr>
        <w:pStyle w:val="30"/>
        <w:shd w:val="clear" w:color="auto" w:fill="auto"/>
        <w:tabs>
          <w:tab w:val="left" w:pos="4077"/>
          <w:tab w:val="right" w:pos="8931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Fonts w:ascii="Arial" w:hAnsi="Arial" w:cs="Arial"/>
          <w:b w:val="0"/>
          <w:sz w:val="24"/>
          <w:szCs w:val="24"/>
        </w:rPr>
        <w:t xml:space="preserve">Гурьянов Сергей Геннадьевич </w:t>
      </w:r>
      <w:r w:rsidRPr="00F6275C">
        <w:rPr>
          <w:rFonts w:ascii="Arial" w:hAnsi="Arial" w:cs="Arial"/>
          <w:b w:val="0"/>
          <w:sz w:val="24"/>
          <w:szCs w:val="24"/>
        </w:rPr>
        <w:tab/>
        <w:t>-</w:t>
      </w:r>
      <w:r w:rsidRPr="00F6275C">
        <w:rPr>
          <w:rFonts w:ascii="Arial" w:hAnsi="Arial" w:cs="Arial"/>
          <w:b w:val="0"/>
          <w:sz w:val="24"/>
          <w:szCs w:val="24"/>
        </w:rPr>
        <w:tab/>
        <w:t>Специалист по решению вопросов ЖКХ</w:t>
      </w:r>
    </w:p>
    <w:p w:rsidR="00700EDD" w:rsidRPr="00F6275C" w:rsidRDefault="00700EDD" w:rsidP="00E45378">
      <w:pPr>
        <w:pStyle w:val="20"/>
        <w:shd w:val="clear" w:color="auto" w:fill="auto"/>
        <w:spacing w:line="322" w:lineRule="exact"/>
        <w:ind w:firstLine="426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Обсуждение состоит из вступительного слова, ознакомления обществен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ности с составом присутствующих, порядком и регламентом обсуждения; до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клада Главы администрации 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МО; выступления, обсуждения граждан; подведения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итогов. Продолжитель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ность обсуждения ограничивается следующим образом: выступление с докла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дом - до 20 минут; выступление граждан, обсуждение - до 25 минут; подведе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ние итогов - до 5 минут. С докладом об основных принятых решениях по бла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гоустройству территории «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Досугового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центра» </w:t>
      </w:r>
      <w:proofErr w:type="spellStart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>Коршакевич</w:t>
      </w:r>
      <w:proofErr w:type="spellEnd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Лариса Анатольевна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. По окончании выступления ответы на вопросы. О желании задать вопрос мож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но заявить поднятием руки после завершения выступления. Слово представля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ется в порядке очередности заявок. Перед тем как задать вопрос нужно сооб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щить фамилию, имя, отчество, а также должность, в случае если вы являетесь должностным лицом или представителем организации. После ответов на во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просы участникам общественных слушаний предоставляется слово для выступ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ления в прениях. Запись на выступление в прениях осуществляется при реги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страции, перед началом общественного обсуждения, либо путем направления заявки в письменном виде секретарю общественного обсуждения. Запись на выступление прекращается по окончании этапа обсуждения, предшествующего прениям. Слово предоставляется в порядке очередности поступления заявок. Каждый участник общественного обсуждения имеет право на одно выступле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ние в прениях. По завершении прений будут подведены итоги общественных слушаний. На общественном обсуждении ведется протокол. Протокол подпи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сывается председателем и членами комиссии, а также присутствующими пред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ставителями органов исполнительной власти. В целях соблюдения регламента проведения общественных обсуждений прошу не перебивать докладчиков во время выступлений, шуметь, выкрикивать с места, тем самым нарушая обще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ственный порядок.</w:t>
      </w:r>
    </w:p>
    <w:p w:rsidR="00700EDD" w:rsidRPr="00F6275C" w:rsidRDefault="00700EDD" w:rsidP="00700EDD">
      <w:pPr>
        <w:pStyle w:val="20"/>
        <w:shd w:val="clear" w:color="auto" w:fill="auto"/>
        <w:spacing w:line="322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Слово предоставляется </w:t>
      </w:r>
      <w:proofErr w:type="spellStart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>Коршакевич</w:t>
      </w:r>
      <w:proofErr w:type="spellEnd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Л.А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r w:rsidR="00D16391" w:rsidRPr="00F6275C">
        <w:rPr>
          <w:rFonts w:ascii="Arial" w:hAnsi="Arial" w:cs="Arial"/>
          <w:color w:val="000000"/>
          <w:sz w:val="24"/>
          <w:szCs w:val="24"/>
          <w:lang w:bidi="ru-RU"/>
        </w:rPr>
        <w:t>–директору МК</w:t>
      </w:r>
      <w:proofErr w:type="gramStart"/>
      <w:r w:rsidR="00D16391" w:rsidRPr="00F6275C">
        <w:rPr>
          <w:rFonts w:ascii="Arial" w:hAnsi="Arial" w:cs="Arial"/>
          <w:color w:val="000000"/>
          <w:sz w:val="24"/>
          <w:szCs w:val="24"/>
          <w:lang w:bidi="ru-RU"/>
        </w:rPr>
        <w:t>У»</w:t>
      </w:r>
      <w:proofErr w:type="gramEnd"/>
      <w:r w:rsidR="00D16391" w:rsidRPr="00F6275C">
        <w:rPr>
          <w:rFonts w:ascii="Arial" w:hAnsi="Arial" w:cs="Arial"/>
          <w:color w:val="000000"/>
          <w:sz w:val="24"/>
          <w:szCs w:val="24"/>
          <w:lang w:bidi="ru-RU"/>
        </w:rPr>
        <w:t>ЦКИС»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00EDD" w:rsidRPr="00F6275C" w:rsidRDefault="00700EDD" w:rsidP="00700EDD">
      <w:pPr>
        <w:pStyle w:val="20"/>
        <w:shd w:val="clear" w:color="auto" w:fill="auto"/>
        <w:spacing w:line="322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Вашему вниманию представлено проектное решение благоустройства </w:t>
      </w:r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>территории «</w:t>
      </w:r>
      <w:proofErr w:type="spellStart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Досугового</w:t>
      </w:r>
      <w:proofErr w:type="spellEnd"/>
      <w:r w:rsidR="00E45378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центра»</w:t>
      </w:r>
    </w:p>
    <w:p w:rsidR="00700EDD" w:rsidRPr="00F6275C" w:rsidRDefault="00E45378" w:rsidP="00700EDD">
      <w:pPr>
        <w:pStyle w:val="20"/>
        <w:shd w:val="clear" w:color="auto" w:fill="auto"/>
        <w:spacing w:line="322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«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</w:t>
      </w:r>
      <w:r w:rsidR="00D16391" w:rsidRPr="00F6275C">
        <w:rPr>
          <w:rFonts w:ascii="Arial" w:hAnsi="Arial" w:cs="Arial"/>
          <w:color w:val="000000"/>
          <w:sz w:val="24"/>
          <w:szCs w:val="24"/>
          <w:lang w:bidi="ru-RU"/>
        </w:rPr>
        <w:t>ый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центр» 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является одной из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визитных карточек нашего 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Новочункого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, распо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ложен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ного в центральной части посёлка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и является местом отдыха граждан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. </w:t>
      </w:r>
      <w:proofErr w:type="gramStart"/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В соот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ветствии с поступившими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предложениями ж</w:t>
      </w:r>
      <w:r w:rsidR="00D16391" w:rsidRPr="00F6275C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телей о выборе 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терри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тории для участия в программе</w:t>
      </w:r>
      <w:proofErr w:type="gramEnd"/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«Городская среда» наиболее востребованным местом был выбран </w:t>
      </w:r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>«</w:t>
      </w:r>
      <w:proofErr w:type="spellStart"/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Досуговый</w:t>
      </w:r>
      <w:proofErr w:type="spellEnd"/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центр»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. М</w:t>
      </w:r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>ногие видели и знают, что в 2017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году был произведен комплекс работ по благоустройству входной части</w:t>
      </w:r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на территорию </w:t>
      </w:r>
      <w:r w:rsidR="00546C06" w:rsidRPr="00F6275C">
        <w:rPr>
          <w:rFonts w:ascii="Arial" w:hAnsi="Arial" w:cs="Arial"/>
          <w:color w:val="000000"/>
          <w:sz w:val="24"/>
          <w:szCs w:val="24"/>
          <w:lang w:bidi="ru-RU"/>
        </w:rPr>
        <w:t>«</w:t>
      </w:r>
      <w:proofErr w:type="spellStart"/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>Д</w:t>
      </w:r>
      <w:r w:rsidR="00D16391" w:rsidRPr="00F6275C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>сугового</w:t>
      </w:r>
      <w:proofErr w:type="spellEnd"/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</w:t>
      </w:r>
      <w:r w:rsidR="00546C06" w:rsidRPr="00F6275C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. Были выполнены</w:t>
      </w:r>
      <w:r w:rsidR="00307DE4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работы  по замене кровли на площади всего здания</w:t>
      </w:r>
      <w:r w:rsidR="00DA72EF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частично </w:t>
      </w:r>
      <w:proofErr w:type="gramStart"/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заменены тротуары проведен</w:t>
      </w:r>
      <w:proofErr w:type="gramEnd"/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ремонт ограждения.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В настоящий момент проектным ре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шением мы двигаемся вглубь территории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для благоустройст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ва портер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ной зоны и прилегающей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территорий. К сожалению, денежные средства, запла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нированные на осуществление работ в 2017 году, не м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огут решить проблему всей территории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700EDD" w:rsidRPr="00F6275C" w:rsidRDefault="00D16391" w:rsidP="00700EDD">
      <w:pPr>
        <w:pStyle w:val="20"/>
        <w:shd w:val="clear" w:color="auto" w:fill="auto"/>
        <w:spacing w:line="322" w:lineRule="exact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По проекту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муниципальной программ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ы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«Формирование современной го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родс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кой сре</w:t>
      </w:r>
      <w:r w:rsidR="002F344F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ды на территории </w:t>
      </w:r>
      <w:proofErr w:type="spellStart"/>
      <w:r w:rsidR="002F344F"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="002F344F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» на благоустройство 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территории «</w:t>
      </w:r>
      <w:proofErr w:type="spellStart"/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Досугового</w:t>
      </w:r>
      <w:proofErr w:type="spellEnd"/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центра»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требуется </w:t>
      </w:r>
      <w:r w:rsidR="002F344F" w:rsidRPr="00F6275C">
        <w:rPr>
          <w:rFonts w:ascii="Arial" w:hAnsi="Arial" w:cs="Arial"/>
          <w:color w:val="000000"/>
          <w:sz w:val="24"/>
          <w:szCs w:val="24"/>
          <w:lang w:bidi="ru-RU"/>
        </w:rPr>
        <w:t>сумма в размере 1445000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рублей. Исходя из этого</w:t>
      </w:r>
      <w:r w:rsidR="000710E2" w:rsidRPr="00F6275C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была определена территория под благоустройство и разработаны проектные решения.</w:t>
      </w:r>
    </w:p>
    <w:p w:rsidR="00700EDD" w:rsidRPr="00F6275C" w:rsidRDefault="00700EDD" w:rsidP="00840C6D">
      <w:pPr>
        <w:pStyle w:val="20"/>
        <w:shd w:val="clear" w:color="auto" w:fill="auto"/>
        <w:spacing w:line="322" w:lineRule="exact"/>
        <w:ind w:firstLine="426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А сейчас, более подробно о том, что планируем выполнить в текущем году</w:t>
      </w:r>
      <w:proofErr w:type="gram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.</w:t>
      </w:r>
      <w:proofErr w:type="gram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з</w:t>
      </w:r>
      <w:proofErr w:type="gram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апроектирована </w:t>
      </w:r>
      <w:r w:rsidR="00BF34D5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центральная часть входа 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будет </w:t>
      </w:r>
      <w:r w:rsidR="00BF34D5" w:rsidRPr="00F6275C">
        <w:rPr>
          <w:rFonts w:ascii="Arial" w:hAnsi="Arial" w:cs="Arial"/>
          <w:color w:val="000000"/>
          <w:sz w:val="24"/>
          <w:szCs w:val="24"/>
          <w:lang w:bidi="ru-RU"/>
        </w:rPr>
        <w:t>обновлена тротуарной плиткой, левая сторона территории будет обустроена детской игровой площадкой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с элементами игровой зоны,</w:t>
      </w:r>
      <w:r w:rsidR="00BF34D5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по правую сторону планируется обустройство летней крытой площадкой (сцена)  по периметру всего комплекса будет установлено декоративное ограждение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>,</w:t>
      </w:r>
      <w:r w:rsidR="00BF34D5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>пешеходные дорож</w:t>
      </w:r>
      <w:r w:rsidR="00BF34D5" w:rsidRPr="00F6275C">
        <w:rPr>
          <w:rFonts w:ascii="Arial" w:hAnsi="Arial" w:cs="Arial"/>
          <w:color w:val="000000"/>
          <w:sz w:val="24"/>
          <w:szCs w:val="24"/>
          <w:lang w:bidi="ru-RU"/>
        </w:rPr>
        <w:t>к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>и с элементами малых архитектурных форм, освещение, урны, скамейки, озеленением всей площади обустройства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>н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а клумбах планируется разместить групповые посадки декоративных ку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старников и цветов. Вдоль пешеходной аллеи планируется высадить деревья с шагом, обеспечивающим обз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орность прилегающего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ландшафта. Среди рассматрива</w:t>
      </w:r>
      <w:r w:rsidR="00840C6D" w:rsidRPr="00F6275C">
        <w:rPr>
          <w:rFonts w:ascii="Arial" w:hAnsi="Arial" w:cs="Arial"/>
          <w:color w:val="000000"/>
          <w:sz w:val="24"/>
          <w:szCs w:val="24"/>
          <w:lang w:bidi="ru-RU"/>
        </w:rPr>
        <w:t>емых деревьев предлагается, кустарникового типа, в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доль дорожки для обеспечения безопасности будет установлено декоративное ограждение. Допол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нительно будут установлены скамьи для отдыха, урны для мусора, выполнена планировка озеленяемой территории. В целом благоустраиваемая территория обозначена на схеме перед вами. Можете подойти и поближе ознакомиться. У присутствующих имеются ли вопросы?</w:t>
      </w:r>
    </w:p>
    <w:p w:rsidR="00700EDD" w:rsidRPr="00F6275C" w:rsidRDefault="00700EDD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Перейдем к вопросам из зала.</w:t>
      </w:r>
    </w:p>
    <w:p w:rsidR="00700EDD" w:rsidRPr="00F6275C" w:rsidRDefault="00700EDD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Бирюкова Е.В. Скажите, покрытие </w:t>
      </w:r>
      <w:proofErr w:type="gram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дорожек</w:t>
      </w:r>
      <w:proofErr w:type="gram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не будет ли скользким зимой? </w:t>
      </w:r>
    </w:p>
    <w:p w:rsidR="00700EDD" w:rsidRPr="00F6275C" w:rsidRDefault="004C0532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Коршакевич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Л.А.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Плитка, которая принята в проекте, это </w:t>
      </w:r>
      <w:proofErr w:type="spellStart"/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вибропрессованная</w:t>
      </w:r>
      <w:proofErr w:type="spellEnd"/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брусчатка. Данное по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крытие с успехом применяется по улицам и площадям повсеместно. Поверх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ность плитки шершавая, не скользкая. То, что зимой на ней образовывалась наледь, зависит от погодных условий и своевременной уборки от снега. Иных наиболее приемлемых вариантов просто не существует. Литая плитка значительно более скользкая.</w:t>
      </w:r>
    </w:p>
    <w:p w:rsidR="00700EDD" w:rsidRPr="00F6275C" w:rsidRDefault="00546C06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Смирнов А.В.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Будут ли предусмотрены пандусы для инвалидов и роди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телей с колясками?</w:t>
      </w:r>
    </w:p>
    <w:p w:rsidR="00700EDD" w:rsidRPr="00F6275C" w:rsidRDefault="004C0532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Коршакевич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Л.А. 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Пандусы для инвалидов и родителей с колясками предусмат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риваются в местах с перепадами высот. В рассматриваемой проектом части та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ких участков нет, все дорожки сведены без перепадов.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Ваш вопрос будет рассмотрен дополнительно, в случае необходимости будет добавлен в проект и 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выполнен с уклоном и поручнем, как положено по действующим нормам.</w:t>
      </w:r>
    </w:p>
    <w:p w:rsidR="00700EDD" w:rsidRPr="00F6275C" w:rsidRDefault="00400926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Шмигель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Н.Г.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Будет ли предусмотрена зеленая зона </w:t>
      </w:r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>в комплексе?</w:t>
      </w:r>
    </w:p>
    <w:p w:rsidR="00700EDD" w:rsidRPr="00F6275C" w:rsidRDefault="003C368A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Коршакевич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Л.А. 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В расс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матриваемой проектом части территории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предполагается</w:t>
      </w:r>
    </w:p>
    <w:p w:rsidR="00700EDD" w:rsidRPr="00F6275C" w:rsidRDefault="00700EDD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планировка и организация зеленой зоны, в виде посадке дере</w:t>
      </w:r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>вьев, кустар</w:t>
      </w:r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ников, газонов. Частичное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выполнение</w:t>
      </w:r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работ по озеленению будут </w:t>
      </w:r>
      <w:proofErr w:type="gramStart"/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>финансироваться</w:t>
      </w:r>
      <w:proofErr w:type="gramEnd"/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и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осуществ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ляться вне муниципальной программы.</w:t>
      </w:r>
    </w:p>
    <w:p w:rsidR="00700EDD" w:rsidRPr="00F6275C" w:rsidRDefault="00400926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Завьялова О.М.</w:t>
      </w:r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В данном проекте ширина пешеходных дорожек соответ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ствует нормам для инвалидов и родителей с колясками?</w:t>
      </w:r>
    </w:p>
    <w:p w:rsidR="00700EDD" w:rsidRPr="00F6275C" w:rsidRDefault="003C368A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Коршакевич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Л.А. 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>Ширина пешеходных дорожек соответствует нормам для ин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>валидов и родителей с колясками и составляет 2,6 и 3,8 м.</w:t>
      </w:r>
    </w:p>
    <w:p w:rsidR="00700EDD" w:rsidRPr="00F6275C" w:rsidRDefault="003C368A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Зайнулин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М.Г.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Уважаемые граждане, большое спасибо за участие в обще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ственном слушании. В связи с истекшим регламентным временем обсуждения дизайн - проекта благоустройства общественной территории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«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Досуговый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центр»</w:t>
      </w:r>
      <w:r w:rsidR="00700EDD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культуры и отдыха, прошу считать данное обсуждение состоявшимся и закрытым. По результатам общественного обсуждения подведем итог:</w:t>
      </w:r>
    </w:p>
    <w:p w:rsidR="00700EDD" w:rsidRPr="00F6275C" w:rsidRDefault="00700EDD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2A26A1" w:rsidRPr="00F6275C" w:rsidRDefault="002A26A1" w:rsidP="002A26A1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1. Представленные на общественное обсуждение материалы в целом можно одобрить.</w:t>
      </w:r>
    </w:p>
    <w:p w:rsidR="002A26A1" w:rsidRPr="00F6275C" w:rsidRDefault="002A26A1" w:rsidP="002A26A1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2 . Присутствующей комиссией утвердить дизайн - проект благоустройства об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щественной территории </w:t>
      </w:r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>«</w:t>
      </w:r>
      <w:proofErr w:type="spellStart"/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>Досуговый</w:t>
      </w:r>
      <w:proofErr w:type="spellEnd"/>
      <w:r w:rsidR="003C368A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центр» </w:t>
      </w:r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культуры и отдыха.</w:t>
      </w:r>
    </w:p>
    <w:p w:rsidR="002A26A1" w:rsidRPr="00F6275C" w:rsidRDefault="003C368A" w:rsidP="002A26A1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От имени администрации </w:t>
      </w:r>
      <w:proofErr w:type="spellStart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>Новочунского</w:t>
      </w:r>
      <w:proofErr w:type="spellEnd"/>
      <w:r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МО</w:t>
      </w:r>
      <w:r w:rsidR="002A26A1" w:rsidRPr="00F6275C">
        <w:rPr>
          <w:rFonts w:ascii="Arial" w:hAnsi="Arial" w:cs="Arial"/>
          <w:color w:val="000000"/>
          <w:sz w:val="24"/>
          <w:szCs w:val="24"/>
          <w:lang w:bidi="ru-RU"/>
        </w:rPr>
        <w:t xml:space="preserve"> благодарю всех присутствующих за активную позицию в обсуждении дизайн проекта.</w:t>
      </w:r>
    </w:p>
    <w:p w:rsidR="003C368A" w:rsidRPr="00F6275C" w:rsidRDefault="003C368A" w:rsidP="002A26A1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3C368A" w:rsidRPr="00F6275C" w:rsidRDefault="003C368A" w:rsidP="003C368A">
      <w:pPr>
        <w:pStyle w:val="20"/>
        <w:shd w:val="clear" w:color="auto" w:fill="auto"/>
        <w:spacing w:after="304" w:line="280" w:lineRule="exact"/>
        <w:jc w:val="left"/>
        <w:rPr>
          <w:rFonts w:ascii="Arial" w:hAnsi="Arial" w:cs="Arial"/>
          <w:color w:val="000000"/>
          <w:lang w:bidi="ru-RU"/>
        </w:rPr>
      </w:pPr>
      <w:r w:rsidRPr="00F6275C">
        <w:rPr>
          <w:rFonts w:ascii="Arial" w:hAnsi="Arial" w:cs="Arial"/>
          <w:color w:val="000000"/>
          <w:lang w:bidi="ru-RU"/>
        </w:rPr>
        <w:t>Подписи:</w:t>
      </w:r>
    </w:p>
    <w:p w:rsidR="003C368A" w:rsidRPr="00F6275C" w:rsidRDefault="003C368A" w:rsidP="002F344F">
      <w:pPr>
        <w:pStyle w:val="30"/>
        <w:shd w:val="clear" w:color="auto" w:fill="auto"/>
        <w:tabs>
          <w:tab w:val="right" w:pos="9356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Зайнулин</w:t>
      </w:r>
      <w:proofErr w:type="spellEnd"/>
      <w:r w:rsidR="00F478CD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="00F478CD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Минизаит</w:t>
      </w:r>
      <w:proofErr w:type="spellEnd"/>
      <w:r w:rsidR="00F478CD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="00F478CD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Гусманович</w:t>
      </w:r>
      <w:proofErr w:type="spellEnd"/>
      <w:r w:rsidR="00F478CD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>Глава администрации</w:t>
      </w:r>
    </w:p>
    <w:p w:rsidR="003C368A" w:rsidRPr="00F6275C" w:rsidRDefault="003C368A" w:rsidP="002F344F">
      <w:pPr>
        <w:pStyle w:val="30"/>
        <w:shd w:val="clear" w:color="auto" w:fill="auto"/>
        <w:tabs>
          <w:tab w:val="right" w:pos="9356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Ко</w:t>
      </w:r>
      <w:r w:rsidR="00F478CD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ршакевич</w:t>
      </w:r>
      <w:proofErr w:type="spellEnd"/>
      <w:r w:rsidR="00F478CD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Лариса Анатольевна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-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Директор МКУ ЦКИС </w:t>
      </w:r>
    </w:p>
    <w:p w:rsidR="003C368A" w:rsidRPr="00F6275C" w:rsidRDefault="00F478CD" w:rsidP="00F478CD">
      <w:pPr>
        <w:pStyle w:val="30"/>
        <w:shd w:val="clear" w:color="auto" w:fill="auto"/>
        <w:tabs>
          <w:tab w:val="left" w:pos="4117"/>
          <w:tab w:val="left" w:pos="4148"/>
          <w:tab w:val="right" w:pos="9356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Ванеева Татьяна Анатольевна    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-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         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Руководитель аппарата администрации </w:t>
      </w:r>
    </w:p>
    <w:p w:rsidR="003C368A" w:rsidRPr="00F6275C" w:rsidRDefault="00F478CD" w:rsidP="002F344F">
      <w:pPr>
        <w:pStyle w:val="30"/>
        <w:shd w:val="clear" w:color="auto" w:fill="auto"/>
        <w:tabs>
          <w:tab w:val="left" w:pos="4097"/>
          <w:tab w:val="right" w:pos="9356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proofErr w:type="spellStart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Аляскина</w:t>
      </w:r>
      <w:proofErr w:type="spellEnd"/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Людмила Петровна      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-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               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Консультант по правовым вопросам </w:t>
      </w:r>
    </w:p>
    <w:p w:rsidR="003C368A" w:rsidRPr="00F6275C" w:rsidRDefault="00F478CD" w:rsidP="002F344F">
      <w:pPr>
        <w:pStyle w:val="30"/>
        <w:shd w:val="clear" w:color="auto" w:fill="auto"/>
        <w:tabs>
          <w:tab w:val="left" w:pos="4087"/>
          <w:tab w:val="right" w:pos="9356"/>
        </w:tabs>
        <w:spacing w:before="0" w:after="97" w:line="28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Гриневич Наталья Николаевна    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>-</w:t>
      </w:r>
      <w:r w:rsidR="003C368A"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ab/>
        <w:t xml:space="preserve"> </w:t>
      </w:r>
      <w:r w:rsidRPr="00F6275C"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  <w:t xml:space="preserve">                </w:t>
      </w:r>
      <w:r w:rsidR="003C368A" w:rsidRPr="00F6275C">
        <w:rPr>
          <w:rFonts w:ascii="Arial" w:hAnsi="Arial" w:cs="Arial"/>
          <w:b w:val="0"/>
          <w:sz w:val="24"/>
          <w:szCs w:val="24"/>
        </w:rPr>
        <w:t xml:space="preserve">Ведущий специалист </w:t>
      </w:r>
      <w:proofErr w:type="gramStart"/>
      <w:r w:rsidR="003C368A" w:rsidRPr="00F6275C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="003C368A" w:rsidRPr="00F6275C">
        <w:rPr>
          <w:rFonts w:ascii="Arial" w:hAnsi="Arial" w:cs="Arial"/>
          <w:b w:val="0"/>
          <w:sz w:val="24"/>
          <w:szCs w:val="24"/>
        </w:rPr>
        <w:t xml:space="preserve"> земельным</w:t>
      </w:r>
    </w:p>
    <w:p w:rsidR="003C368A" w:rsidRPr="00F6275C" w:rsidRDefault="003C368A" w:rsidP="002F344F">
      <w:pPr>
        <w:pStyle w:val="30"/>
        <w:shd w:val="clear" w:color="auto" w:fill="auto"/>
        <w:tabs>
          <w:tab w:val="right" w:pos="9356"/>
        </w:tabs>
        <w:spacing w:before="0" w:after="97" w:line="280" w:lineRule="exact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F6275C">
        <w:rPr>
          <w:rFonts w:ascii="Arial" w:hAnsi="Arial" w:cs="Arial"/>
          <w:b w:val="0"/>
          <w:sz w:val="24"/>
          <w:szCs w:val="24"/>
        </w:rPr>
        <w:t xml:space="preserve"> </w:t>
      </w:r>
      <w:r w:rsidRPr="00F6275C">
        <w:rPr>
          <w:rFonts w:ascii="Arial" w:hAnsi="Arial" w:cs="Arial"/>
          <w:b w:val="0"/>
          <w:sz w:val="24"/>
          <w:szCs w:val="24"/>
        </w:rPr>
        <w:tab/>
        <w:t xml:space="preserve">отношениям и работе </w:t>
      </w:r>
      <w:proofErr w:type="gramStart"/>
      <w:r w:rsidRPr="00F6275C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Pr="00F6275C">
        <w:rPr>
          <w:rFonts w:ascii="Arial" w:hAnsi="Arial" w:cs="Arial"/>
          <w:b w:val="0"/>
          <w:sz w:val="24"/>
          <w:szCs w:val="24"/>
        </w:rPr>
        <w:t xml:space="preserve"> населениям</w:t>
      </w:r>
    </w:p>
    <w:p w:rsidR="003C368A" w:rsidRPr="00F6275C" w:rsidRDefault="00F478CD" w:rsidP="002F344F">
      <w:pPr>
        <w:pStyle w:val="30"/>
        <w:shd w:val="clear" w:color="auto" w:fill="auto"/>
        <w:tabs>
          <w:tab w:val="left" w:pos="4077"/>
          <w:tab w:val="right" w:pos="9356"/>
        </w:tabs>
        <w:spacing w:before="0" w:after="97" w:line="280" w:lineRule="exact"/>
        <w:ind w:left="20"/>
        <w:jc w:val="left"/>
        <w:rPr>
          <w:rStyle w:val="21"/>
          <w:rFonts w:ascii="Arial" w:hAnsi="Arial" w:cs="Arial"/>
          <w:b w:val="0"/>
          <w:smallCaps w:val="0"/>
          <w:color w:val="auto"/>
          <w:sz w:val="24"/>
          <w:szCs w:val="24"/>
          <w:shd w:val="clear" w:color="auto" w:fill="auto"/>
          <w:lang w:bidi="ar-SA"/>
        </w:rPr>
      </w:pPr>
      <w:r w:rsidRPr="00F6275C">
        <w:rPr>
          <w:rFonts w:ascii="Arial" w:hAnsi="Arial" w:cs="Arial"/>
          <w:b w:val="0"/>
          <w:sz w:val="24"/>
          <w:szCs w:val="24"/>
        </w:rPr>
        <w:t xml:space="preserve">Гурьянов Сергей Геннадьевич     </w:t>
      </w:r>
      <w:r w:rsidR="003C368A" w:rsidRPr="00F6275C">
        <w:rPr>
          <w:rFonts w:ascii="Arial" w:hAnsi="Arial" w:cs="Arial"/>
          <w:b w:val="0"/>
          <w:sz w:val="24"/>
          <w:szCs w:val="24"/>
        </w:rPr>
        <w:t>-</w:t>
      </w:r>
      <w:r w:rsidR="003C368A" w:rsidRPr="00F6275C">
        <w:rPr>
          <w:rFonts w:ascii="Arial" w:hAnsi="Arial" w:cs="Arial"/>
          <w:b w:val="0"/>
          <w:sz w:val="24"/>
          <w:szCs w:val="24"/>
        </w:rPr>
        <w:tab/>
      </w:r>
      <w:r w:rsidRPr="00F6275C">
        <w:rPr>
          <w:rFonts w:ascii="Arial" w:hAnsi="Arial" w:cs="Arial"/>
          <w:b w:val="0"/>
          <w:sz w:val="24"/>
          <w:szCs w:val="24"/>
        </w:rPr>
        <w:t xml:space="preserve">            </w:t>
      </w:r>
      <w:r w:rsidR="003C368A" w:rsidRPr="00F6275C">
        <w:rPr>
          <w:rFonts w:ascii="Arial" w:hAnsi="Arial" w:cs="Arial"/>
          <w:b w:val="0"/>
          <w:sz w:val="24"/>
          <w:szCs w:val="24"/>
        </w:rPr>
        <w:t>Специалист по решению вопросов ЖКХ</w:t>
      </w:r>
    </w:p>
    <w:p w:rsidR="003C368A" w:rsidRPr="00F6275C" w:rsidRDefault="003C368A" w:rsidP="003C368A">
      <w:pPr>
        <w:pStyle w:val="20"/>
        <w:shd w:val="clear" w:color="auto" w:fill="auto"/>
        <w:spacing w:after="304" w:line="280" w:lineRule="exact"/>
        <w:jc w:val="left"/>
        <w:rPr>
          <w:rFonts w:ascii="Arial" w:hAnsi="Arial" w:cs="Arial"/>
        </w:rPr>
      </w:pPr>
    </w:p>
    <w:p w:rsidR="003C368A" w:rsidRPr="002A26A1" w:rsidRDefault="003C368A" w:rsidP="002A26A1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00EDD" w:rsidRPr="00700EDD" w:rsidRDefault="00700EDD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757363" w:rsidRPr="00700EDD" w:rsidRDefault="00757363" w:rsidP="00700EDD">
      <w:pPr>
        <w:pStyle w:val="20"/>
        <w:shd w:val="clear" w:color="auto" w:fill="auto"/>
        <w:spacing w:after="0" w:line="322" w:lineRule="exact"/>
        <w:ind w:firstLine="400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sectPr w:rsidR="00757363" w:rsidRPr="00700EDD" w:rsidSect="0057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43D"/>
    <w:multiLevelType w:val="multilevel"/>
    <w:tmpl w:val="5170A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13E5F"/>
    <w:multiLevelType w:val="multilevel"/>
    <w:tmpl w:val="1494D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469"/>
    <w:rsid w:val="000710E2"/>
    <w:rsid w:val="00081394"/>
    <w:rsid w:val="0012674D"/>
    <w:rsid w:val="0024783A"/>
    <w:rsid w:val="002A26A1"/>
    <w:rsid w:val="002D64D8"/>
    <w:rsid w:val="002F344F"/>
    <w:rsid w:val="00307DE4"/>
    <w:rsid w:val="00340FB7"/>
    <w:rsid w:val="003C368A"/>
    <w:rsid w:val="00400926"/>
    <w:rsid w:val="00442F7A"/>
    <w:rsid w:val="0048690E"/>
    <w:rsid w:val="004C0532"/>
    <w:rsid w:val="00546C06"/>
    <w:rsid w:val="005723B9"/>
    <w:rsid w:val="005E1628"/>
    <w:rsid w:val="005E2FCD"/>
    <w:rsid w:val="00633203"/>
    <w:rsid w:val="006642A1"/>
    <w:rsid w:val="00700EDD"/>
    <w:rsid w:val="00757363"/>
    <w:rsid w:val="00840C6D"/>
    <w:rsid w:val="00866326"/>
    <w:rsid w:val="008A3CCC"/>
    <w:rsid w:val="008A7021"/>
    <w:rsid w:val="00981D47"/>
    <w:rsid w:val="00BC1826"/>
    <w:rsid w:val="00BE0107"/>
    <w:rsid w:val="00BF34D5"/>
    <w:rsid w:val="00C8437A"/>
    <w:rsid w:val="00D16391"/>
    <w:rsid w:val="00DA72EF"/>
    <w:rsid w:val="00DC7A5A"/>
    <w:rsid w:val="00DF192E"/>
    <w:rsid w:val="00E45378"/>
    <w:rsid w:val="00F478CD"/>
    <w:rsid w:val="00F6275C"/>
    <w:rsid w:val="00F9161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74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FE7469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746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E74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7469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C8437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C8437A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2019-04-04T02:55:00Z</cp:lastPrinted>
  <dcterms:created xsi:type="dcterms:W3CDTF">2019-02-20T01:22:00Z</dcterms:created>
  <dcterms:modified xsi:type="dcterms:W3CDTF">2019-04-08T08:15:00Z</dcterms:modified>
</cp:coreProperties>
</file>