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2" w:rsidRDefault="00346D72" w:rsidP="00346D72"/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МЕСТНЫЕ НОРМАТИВЫ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ГРАДОСТРОИТЕЛЬНОГО ПРОЕКТИРОВАНИЯ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НОВОЧУНСКОГО</w:t>
      </w:r>
      <w:r w:rsidRPr="007B7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 II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по обоснованию</w:t>
      </w: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32E" w:rsidRDefault="00960EB1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овочунка</w:t>
      </w:r>
      <w:proofErr w:type="spellEnd"/>
    </w:p>
    <w:p w:rsidR="003E3FA7" w:rsidRDefault="003E3FA7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</w:t>
      </w:r>
    </w:p>
    <w:p w:rsidR="0014532E" w:rsidRDefault="0014532E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90BB5" w:rsidRDefault="00190BB5" w:rsidP="00190BB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190BB5" w:rsidRPr="00B5219B" w:rsidRDefault="00190BB5" w:rsidP="00190BB5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1.Обоснование видов объектов местного значения поселения, для которых определяются расчетные показатели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…………………………………    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-7</w:t>
      </w:r>
    </w:p>
    <w:p w:rsidR="00190BB5" w:rsidRPr="00B5219B" w:rsidRDefault="00190BB5" w:rsidP="00190BB5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1.1.Перечень объектов местного значения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……</w:t>
      </w:r>
      <w:r w:rsid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314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4-9</w:t>
      </w:r>
    </w:p>
    <w:p w:rsidR="00B5219B" w:rsidRDefault="00C6560E" w:rsidP="00B5219B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1.2. Обоснование </w:t>
      </w:r>
      <w:r w:rsidR="00F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расчетных показателей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……………………………     </w:t>
      </w:r>
    </w:p>
    <w:p w:rsidR="00FF3317" w:rsidRPr="00363DB6" w:rsidRDefault="00FF3317" w:rsidP="00B5219B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.2.1.Обоснование расчетных показателей в области </w:t>
      </w:r>
      <w:proofErr w:type="spellStart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</w:t>
      </w:r>
      <w:proofErr w:type="spellEnd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-, тепл</w:t>
      </w:r>
      <w:proofErr w:type="gramStart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</w:t>
      </w:r>
      <w:proofErr w:type="spellEnd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водоснабжения населения, водоотведения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……………………………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10-12</w:t>
      </w:r>
    </w:p>
    <w:p w:rsidR="00FF3317" w:rsidRPr="00FF3317" w:rsidRDefault="00FF3317" w:rsidP="00FF331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1.2.2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Обоснование расчетных показателей в области автомобильных</w:t>
      </w:r>
    </w:p>
    <w:p w:rsidR="00B5219B" w:rsidRDefault="00FF3317" w:rsidP="00FF331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дорог местного значения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………………………………………………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12-14</w:t>
      </w:r>
    </w:p>
    <w:p w:rsidR="00FF3317" w:rsidRPr="00FF3317" w:rsidRDefault="00FF3317" w:rsidP="00FF331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.2.3.</w:t>
      </w: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Обоснование расчетных показателей в области физической</w:t>
      </w:r>
    </w:p>
    <w:p w:rsidR="00FF3317" w:rsidRPr="00FF3317" w:rsidRDefault="00FF3317" w:rsidP="00FF331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F3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культуры и массового спорта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14-18</w:t>
      </w:r>
    </w:p>
    <w:p w:rsidR="00945314" w:rsidRDefault="00FF3317" w:rsidP="00FF331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317">
        <w:rPr>
          <w:rFonts w:ascii="Times New Roman" w:hAnsi="Times New Roman" w:cs="Times New Roman"/>
          <w:b/>
          <w:sz w:val="24"/>
          <w:szCs w:val="24"/>
          <w:lang w:eastAsia="ru-RU"/>
        </w:rPr>
        <w:t>1.2.4.</w:t>
      </w:r>
      <w:r w:rsidRPr="00FF331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Обоснование расчетных показателей в иных областях в связи</w:t>
      </w:r>
    </w:p>
    <w:p w:rsidR="00FF3317" w:rsidRPr="00FF3317" w:rsidRDefault="00FF3317" w:rsidP="00FF331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решением вопросов местного значения поселения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…………………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18-20</w:t>
      </w:r>
    </w:p>
    <w:p w:rsidR="00FF3317" w:rsidRPr="00FF3317" w:rsidRDefault="00FF3317" w:rsidP="00FF3317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F331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2.Нормативно-правовая база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3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219B" w:rsidRPr="00B5219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20-24</w:t>
      </w:r>
      <w:r w:rsidR="00B5219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F3317" w:rsidRPr="00FF3317" w:rsidRDefault="00FF3317" w:rsidP="00FF331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90BB5" w:rsidRPr="00FF3317" w:rsidRDefault="00190BB5" w:rsidP="00FF3317">
      <w:pPr>
        <w:widowControl w:val="0"/>
        <w:spacing w:after="300" w:line="322" w:lineRule="exact"/>
        <w:ind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0BB5" w:rsidRDefault="00190BB5" w:rsidP="00190BB5">
      <w:pPr>
        <w:widowControl w:val="0"/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0BB5" w:rsidRDefault="00190BB5" w:rsidP="00190BB5">
      <w:pPr>
        <w:widowControl w:val="0"/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0BB5" w:rsidRPr="00363DB6" w:rsidRDefault="00190BB5" w:rsidP="00190BB5">
      <w:pPr>
        <w:widowControl w:val="0"/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D72" w:rsidRPr="007B711D" w:rsidRDefault="00346D72" w:rsidP="00346D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792" w:rsidRDefault="003277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207" w:rsidRDefault="000D4207"/>
    <w:p w:rsidR="00265051" w:rsidRDefault="00265051"/>
    <w:p w:rsidR="00265051" w:rsidRDefault="00265051"/>
    <w:p w:rsidR="00265051" w:rsidRDefault="00265051"/>
    <w:p w:rsidR="00945314" w:rsidRDefault="00945314"/>
    <w:p w:rsidR="00945314" w:rsidRDefault="00945314"/>
    <w:p w:rsidR="00945314" w:rsidRDefault="00945314"/>
    <w:p w:rsidR="00945314" w:rsidRDefault="00945314"/>
    <w:p w:rsidR="00265051" w:rsidRDefault="00265051"/>
    <w:p w:rsidR="00265051" w:rsidRDefault="00265051"/>
    <w:p w:rsidR="00363DB6" w:rsidRPr="00363DB6" w:rsidRDefault="00363DB6" w:rsidP="00363DB6">
      <w:pPr>
        <w:keepNext/>
        <w:keepLines/>
        <w:widowControl w:val="0"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6"/>
      <w:r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МАТЕРИАЛЫ ПО ОБОСНОВАНИЮ</w:t>
      </w:r>
      <w:bookmarkEnd w:id="1"/>
    </w:p>
    <w:p w:rsidR="00363DB6" w:rsidRPr="00363DB6" w:rsidRDefault="00363DB6" w:rsidP="00363DB6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1.ОБОСНОВАНИЕ ВИДОВ ОБЪЕКТОВ МЕСТНОГО ЗНАЧЕНИЯ </w:t>
      </w:r>
    </w:p>
    <w:p w:rsidR="00363DB6" w:rsidRPr="00363DB6" w:rsidRDefault="00363DB6" w:rsidP="00363DB6">
      <w:pPr>
        <w:widowControl w:val="0"/>
        <w:tabs>
          <w:tab w:val="left" w:pos="1465"/>
        </w:tabs>
        <w:spacing w:after="0" w:line="322" w:lineRule="exact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ПОСЕЛЕНИЯ, ДЛЯ КОТОРЫХ ОПРЕДЕЛЯЮТСЯ РАСЧЕТНЫЕ</w:t>
      </w:r>
    </w:p>
    <w:p w:rsidR="00363DB6" w:rsidRPr="00363DB6" w:rsidRDefault="00363DB6" w:rsidP="00363DB6">
      <w:pPr>
        <w:widowControl w:val="0"/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</w:t>
      </w:r>
    </w:p>
    <w:p w:rsidR="00363DB6" w:rsidRPr="00363DB6" w:rsidRDefault="00363DB6" w:rsidP="00363DB6">
      <w:pPr>
        <w:widowControl w:val="0"/>
        <w:spacing w:after="0" w:line="322" w:lineRule="exact"/>
        <w:ind w:left="-567" w:right="3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363DB6" w:rsidRPr="00363DB6" w:rsidRDefault="00363DB6" w:rsidP="00363DB6">
      <w:pPr>
        <w:widowControl w:val="0"/>
        <w:spacing w:after="0" w:line="322" w:lineRule="exact"/>
        <w:ind w:left="-567" w:right="3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363DB6" w:rsidRPr="00363DB6" w:rsidRDefault="004B76CC" w:rsidP="004B76CC">
      <w:pPr>
        <w:widowControl w:val="0"/>
        <w:spacing w:after="0" w:line="322" w:lineRule="exact"/>
        <w:ind w:left="-567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-экономическое развитие поселений.</w:t>
      </w:r>
      <w:proofErr w:type="gramEnd"/>
    </w:p>
    <w:p w:rsidR="00363DB6" w:rsidRPr="00363DB6" w:rsidRDefault="004B76CC" w:rsidP="004B76CC">
      <w:pPr>
        <w:widowControl w:val="0"/>
        <w:spacing w:after="0" w:line="322" w:lineRule="exact"/>
        <w:ind w:left="-567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настоящем документе принято, что к объектам местного значения поселения, оказывающим существенное влияние на </w:t>
      </w:r>
      <w:proofErr w:type="spell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экономическое</w:t>
      </w:r>
      <w:proofErr w:type="spellEnd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поселения, относятся объекты, если они оказывают или будут оказывать влияние на социально-экономическое развитие поселения в </w:t>
      </w:r>
      <w:proofErr w:type="gram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одновременно двух и более населенных пунктов, находящихся в границах поселения.</w:t>
      </w:r>
    </w:p>
    <w:p w:rsidR="00363DB6" w:rsidRPr="00363DB6" w:rsidRDefault="004B76CC" w:rsidP="004B76CC">
      <w:pPr>
        <w:widowControl w:val="0"/>
        <w:spacing w:after="296" w:line="322" w:lineRule="exact"/>
        <w:ind w:left="-567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131-Ф3 "Об</w:t>
      </w:r>
      <w:proofErr w:type="gramEnd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</w:t>
      </w:r>
      <w:proofErr w:type="gram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63DB6" w:rsidRPr="00363DB6" w:rsidRDefault="004B76CC" w:rsidP="004B76CC">
      <w:pPr>
        <w:widowControl w:val="0"/>
        <w:spacing w:after="0" w:line="322" w:lineRule="exact"/>
        <w:ind w:left="-567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деятельности в Иркутской области» (далее - Закон № 59-оз).</w:t>
      </w:r>
    </w:p>
    <w:p w:rsidR="00363DB6" w:rsidRPr="00363DB6" w:rsidRDefault="004B76CC" w:rsidP="004B76CC">
      <w:pPr>
        <w:widowControl w:val="0"/>
        <w:spacing w:after="0" w:line="322" w:lineRule="exact"/>
        <w:ind w:left="-567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обоснования расчетных показателей, в материалах по обоснованию, </w:t>
      </w:r>
      <w:r w:rsidR="00363DB6"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63DB6" w:rsidRPr="00363DB6" w:rsidRDefault="00363DB6" w:rsidP="00363DB6">
      <w:pPr>
        <w:widowControl w:val="0"/>
        <w:tabs>
          <w:tab w:val="left" w:pos="2134"/>
        </w:tabs>
        <w:spacing w:after="0" w:line="322" w:lineRule="exact"/>
        <w:ind w:left="-567" w:right="4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тепл</w:t>
      </w:r>
      <w:proofErr w:type="gramStart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водоснабжение населения, водоотведение;</w:t>
      </w:r>
    </w:p>
    <w:p w:rsidR="00363DB6" w:rsidRPr="00363DB6" w:rsidRDefault="00363DB6" w:rsidP="00363DB6">
      <w:pPr>
        <w:widowControl w:val="0"/>
        <w:tabs>
          <w:tab w:val="left" w:pos="1827"/>
        </w:tabs>
        <w:spacing w:after="0" w:line="322" w:lineRule="exact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автомобильные дороги местного значения;</w:t>
      </w:r>
    </w:p>
    <w:p w:rsidR="00363DB6" w:rsidRPr="00363DB6" w:rsidRDefault="00363DB6" w:rsidP="00363DB6">
      <w:pPr>
        <w:widowControl w:val="0"/>
        <w:tabs>
          <w:tab w:val="left" w:pos="1827"/>
        </w:tabs>
        <w:spacing w:after="0" w:line="322" w:lineRule="exact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физическая культура и массовый спорт;</w:t>
      </w:r>
    </w:p>
    <w:p w:rsidR="00363DB6" w:rsidRPr="00363DB6" w:rsidRDefault="00363DB6" w:rsidP="00363DB6">
      <w:pPr>
        <w:widowControl w:val="0"/>
        <w:tabs>
          <w:tab w:val="left" w:pos="1866"/>
        </w:tabs>
        <w:spacing w:after="0" w:line="322" w:lineRule="exact"/>
        <w:ind w:left="-567" w:right="4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иные области в связи с решением вопросов местного значения поселения.</w:t>
      </w:r>
    </w:p>
    <w:p w:rsidR="00363DB6" w:rsidRPr="00363DB6" w:rsidRDefault="00363DB6" w:rsidP="00363DB6">
      <w:pPr>
        <w:widowControl w:val="0"/>
        <w:spacing w:after="221" w:line="322" w:lineRule="exact"/>
        <w:ind w:left="-567" w:right="420" w:firstLine="1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63DB6" w:rsidRPr="00363DB6" w:rsidRDefault="00363DB6" w:rsidP="00363DB6">
      <w:pPr>
        <w:widowControl w:val="0"/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DB6" w:rsidRPr="00363DB6" w:rsidRDefault="000D4207" w:rsidP="00363DB6">
      <w:pPr>
        <w:widowControl w:val="0"/>
        <w:spacing w:after="306" w:line="27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объектов местного значения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01"/>
      </w:tblGrid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включения объекта в перечень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электроснабжения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Подпункт а) пункта 1 части 5 статьи 23 Градостроительного кодекса Российской Федерации: «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-, тепл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газо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 и водоснабжение населения, водоотведение».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газоснабжения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тепл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водоснабжения населения, водоотведения».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водоснабжения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1"/>
              </w:numPr>
              <w:tabs>
                <w:tab w:val="left" w:pos="37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3 статьи 14 Федерального закона от 6 октября 2003 года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водоотведения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Статья 1 Закона Иркутской области от 28 ноября 2014 года № 138-ОЗ «О закреплении за сельскими поселениями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Иркутской области вопросов местного значения».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Автомобильные дороги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дорожной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сети населенного пункта с твердым покрытием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б) пункта 1 части 5 статьи 23 Градостроительного кодекса Российской Федерации: «автомобильные дороги местного значения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Парковка (парковочные места)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Пункт 5 части 1 статьи 14 Федерального закона от 6 октября 2003 года № 131-ФЗ «Об общих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Автобусные остановки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части 3 статьи 3(1) Закона Иркутской области от 23 июля 2008 года № 59-оз «О градостроительной деятельности в Иркутской области»: «автомобильные дороги местного значения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3"/>
              </w:numPr>
              <w:tabs>
                <w:tab w:val="left" w:pos="36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3 статьи 14 Федерального закона от 6 октября 2003 года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Хоккейный корт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Дом культуры и творчества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Муниципальный архив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4"/>
              </w:numPr>
              <w:tabs>
                <w:tab w:val="left" w:pos="45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Муниципальные библиотеки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4"/>
              </w:numPr>
              <w:tabs>
                <w:tab w:val="left" w:pos="44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5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63DB6" w:rsidRPr="00363DB6" w:rsidRDefault="00363DB6" w:rsidP="00363DB6">
            <w:pPr>
              <w:widowControl w:val="0"/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.».</w:t>
            </w:r>
            <w:proofErr w:type="gramEnd"/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Противопожарный водоем (резервуар)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numPr>
                <w:ilvl w:val="0"/>
                <w:numId w:val="5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.».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Общественные кладбища</w:t>
            </w: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захоронения».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Объекты связи</w:t>
            </w:r>
          </w:p>
        </w:tc>
        <w:tc>
          <w:tcPr>
            <w:tcW w:w="4501" w:type="dxa"/>
            <w:vMerge w:val="restart"/>
          </w:tcPr>
          <w:p w:rsidR="00363DB6" w:rsidRPr="00363DB6" w:rsidRDefault="00363DB6" w:rsidP="00363DB6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numPr>
                <w:ilvl w:val="0"/>
                <w:numId w:val="6"/>
              </w:numPr>
              <w:tabs>
                <w:tab w:val="left" w:pos="45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363DB6" w:rsidRPr="00363DB6" w:rsidRDefault="00363DB6" w:rsidP="00363DB6">
            <w:pPr>
              <w:widowControl w:val="0"/>
              <w:numPr>
                <w:ilvl w:val="0"/>
                <w:numId w:val="6"/>
              </w:numPr>
              <w:tabs>
                <w:tab w:val="left" w:pos="42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Часть 3 статьи 14 Федерального закона от 6 октября 2003 года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N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450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01" w:type="dxa"/>
            <w:vMerge w:val="restart"/>
          </w:tcPr>
          <w:p w:rsidR="00363DB6" w:rsidRPr="00363DB6" w:rsidRDefault="00363DB6" w:rsidP="00363DB6">
            <w:pPr>
              <w:widowControl w:val="0"/>
              <w:numPr>
                <w:ilvl w:val="0"/>
                <w:numId w:val="7"/>
              </w:numPr>
              <w:tabs>
                <w:tab w:val="left" w:pos="384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Пункт 19 части 1 статьи 14 Федерального закона от 6 октября 2003 года № 131-ФЗ «Об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установку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указателей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наименованиями улиц и номерами домов, размещение и содержание малых архитектурных форм)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63DB6" w:rsidRPr="00363DB6" w:rsidRDefault="00363DB6" w:rsidP="00363DB6">
            <w:pPr>
              <w:widowControl w:val="0"/>
              <w:numPr>
                <w:ilvl w:val="0"/>
                <w:numId w:val="8"/>
              </w:numPr>
              <w:tabs>
                <w:tab w:val="left" w:pos="42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Часть 3 статьи 14 Федерального закона от 6 октября 2003 года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N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131- ФЗ «Об общих принципах организации местного самоуправления в Российской Федерации»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с наименованиями улиц и номерами домов, размещение и содержание малых архитектурных форм),».</w:t>
            </w:r>
          </w:p>
          <w:p w:rsidR="00363DB6" w:rsidRPr="00363DB6" w:rsidRDefault="00363DB6" w:rsidP="00363DB6">
            <w:pPr>
              <w:widowControl w:val="0"/>
              <w:numPr>
                <w:ilvl w:val="0"/>
                <w:numId w:val="8"/>
              </w:numPr>
              <w:tabs>
                <w:tab w:val="left" w:pos="42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.».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Часть 3 статьи 14 Федерального закона от 6 октября 2003 года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N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131- ФЗ «Об общих принципах организации местного самоуправления в Российской Федерации»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казателей с наименованиями улиц и номерами домов, размещение и содержание малых архитектурных форм),».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5.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 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3DB6" w:rsidRPr="00363DB6" w:rsidTr="00190BB5">
        <w:tc>
          <w:tcPr>
            <w:tcW w:w="5103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5314" w:rsidRDefault="00945314" w:rsidP="00363DB6">
      <w:pPr>
        <w:widowControl w:val="0"/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DB6" w:rsidRPr="00363DB6" w:rsidRDefault="00C6560E" w:rsidP="00363DB6">
      <w:pPr>
        <w:widowControl w:val="0"/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363DB6" w:rsidRPr="00363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 ОБОСНОВАНИЕ РАСЧЕТНЫХ ПОКАЗАТЕЛЕЙ</w:t>
      </w:r>
    </w:p>
    <w:p w:rsidR="00363DB6" w:rsidRPr="00363DB6" w:rsidRDefault="00C6560E" w:rsidP="00363D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.2.1.Обоснование расчетных показателей в области </w:t>
      </w:r>
      <w:proofErr w:type="spellStart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</w:t>
      </w:r>
      <w:proofErr w:type="spellEnd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-, тепл</w:t>
      </w:r>
      <w:proofErr w:type="gramStart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</w:t>
      </w:r>
      <w:proofErr w:type="spellEnd"/>
      <w:r w:rsidR="00363DB6" w:rsidRPr="0036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водоснабжения населения, водоотведения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975"/>
        <w:gridCol w:w="3520"/>
        <w:gridCol w:w="2658"/>
      </w:tblGrid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электроснабжен</w:t>
            </w: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ия</w:t>
            </w:r>
          </w:p>
        </w:tc>
        <w:tc>
          <w:tcPr>
            <w:tcW w:w="3260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I 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ГПэл=НГПэл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НГП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эл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норм потребления электроэнергии на 1 человека в год;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- количество населения по состоянию на 1 января 2014года.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Показатель II рассчитывается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формуле: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ГПэл=НГПэл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*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Нрс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НГПэл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- норма потребления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электроэнергии на 1 человека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год;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- количество населения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срок.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Показатель III рассчитывается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формуле: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ГПэл=НГПэл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.*СЖ,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НГПэл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- норм потребления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 на 1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животного в год;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СЖ - количество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</w:tc>
        <w:tc>
          <w:tcPr>
            <w:tcW w:w="2658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93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2011-2020г. Стратегическая задача 2 «Развитие инфраструктуры и обеспечение условий жизнедеятельности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МО», тактическая цель «Развитие основных 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направлений экономики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образования».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Объекты </w:t>
            </w:r>
            <w:proofErr w:type="spellStart"/>
            <w:proofErr w:type="gramStart"/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теплоснабжени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включая горячее водоснабжение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right="1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ГПтеп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ГПтеп=НГПэл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НГП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теп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норм потребления электроэнергии в целях теплоснабжения на 1 человека в год;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количество населения по состоянию на 1 января 2014 года.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  <w:tc>
          <w:tcPr>
            <w:tcW w:w="2658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93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left="6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МО», тактическая цель «Развитие основных направлений экономики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образования».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363DB6" w:rsidRPr="00363DB6" w:rsidRDefault="00363DB6" w:rsidP="00363DB6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газоснабжения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населения</w:t>
            </w:r>
          </w:p>
        </w:tc>
        <w:tc>
          <w:tcPr>
            <w:tcW w:w="5918" w:type="dxa"/>
            <w:gridSpan w:val="2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 соответствии с исходной информацией населенные пункты поселения не газифицированы. 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муниципального образования 2011-2020г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утвержденной решением Думы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муниципального образования – от30.06. 2011 года №219, газификация не предусмотрена.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Объекты водоснабжения населения холодной водой на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хозяйственно</w:t>
            </w: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softHyphen/>
              <w:t>питьевые</w:t>
            </w:r>
            <w:proofErr w:type="spellEnd"/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нужды</w:t>
            </w:r>
          </w:p>
        </w:tc>
        <w:tc>
          <w:tcPr>
            <w:tcW w:w="326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ГПхв.=НГПхв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НГПхв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норм потребления холодной воды на 1 человека в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год;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количество населения по состоянию на 1 января 2014 года.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II 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ГПэл=НГПэл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Нрс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НГПэл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норма потребления электроэнергии на 1 человека в год;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</w:t>
            </w:r>
            <w:r w:rsidRPr="00363DB6">
              <w:rPr>
                <w:rFonts w:ascii="Times New Roman" w:eastAsia="Courier New" w:hAnsi="Times New Roman" w:cs="Times New Roman"/>
                <w:color w:val="000000"/>
                <w:vertAlign w:val="subscript"/>
                <w:lang w:eastAsia="ru-RU"/>
              </w:rPr>
              <w:t>рс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100% расположение объектов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непосредственного водоснабжения на территории населенных пунктов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обусловлено необходимостью обеспечения максимальной территориальной доступности населения.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893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2011-2020г.г. Стратегическая задача 2 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МО», тактическая цель «Развитие основных направлений экономики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образования».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75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водоотведения</w:t>
            </w:r>
          </w:p>
        </w:tc>
        <w:tc>
          <w:tcPr>
            <w:tcW w:w="3260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</w:t>
            </w:r>
          </w:p>
        </w:tc>
        <w:tc>
          <w:tcPr>
            <w:tcW w:w="2658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Максимальная доступность для населения объектов (очистных сооружений) не нормируется.</w:t>
            </w:r>
          </w:p>
        </w:tc>
      </w:tr>
      <w:tr w:rsidR="00363DB6" w:rsidRPr="00363DB6" w:rsidTr="00190BB5">
        <w:tc>
          <w:tcPr>
            <w:tcW w:w="711" w:type="dxa"/>
          </w:tcPr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3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2 «Развитие инфраструктуры и 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МО»</w:t>
            </w:r>
          </w:p>
        </w:tc>
      </w:tr>
    </w:tbl>
    <w:p w:rsidR="00363DB6" w:rsidRPr="00363DB6" w:rsidRDefault="00363DB6" w:rsidP="00363DB6">
      <w:pPr>
        <w:widowControl w:val="0"/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FF331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  <w:t>Обоснование расчетных показателей в области автомобильных</w:t>
      </w: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дорог местного значения</w:t>
      </w: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977"/>
        <w:gridCol w:w="2800"/>
      </w:tblGrid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Автомобильные до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рогиулично</w:t>
            </w: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softHyphen/>
              <w:t>дорожной</w:t>
            </w:r>
            <w:proofErr w:type="spellEnd"/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сети </w:t>
            </w: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lastRenderedPageBreak/>
              <w:t>населенного пункта с твердым покрытием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Показатель взят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исходя из анализа численности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Не нормируется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поперечные профили улиц и дорог сельских поселений: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2 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Парковка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363D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(парковочные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места)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исходя из необходимости расположения объекта в границах населенного пункта в целях временного хранения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СП42.13330.2011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2 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Пешеходный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переход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взят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исходя из необходимости минимизировать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Необходимость выбора вида пешеходного перехода и места, в том числе разделительного ограждения определяется дорожной обстановкой и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автомобильных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дорогах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»)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Автобусные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остановки</w:t>
            </w: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 xml:space="preserve">2003.» Автобусные остановки на автомобильных дорогах.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Общие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технические</w:t>
            </w:r>
            <w:proofErr w:type="spellEnd"/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54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</w:tbl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F331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  <w:t>Обоснование расчетных показателей в области физической</w:t>
      </w: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культуры и массового спорта</w:t>
      </w: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5"/>
        <w:gridCol w:w="2934"/>
        <w:gridCol w:w="18"/>
        <w:gridCol w:w="2800"/>
      </w:tblGrid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2977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Дом культуры и творчества</w:t>
            </w:r>
          </w:p>
        </w:tc>
        <w:tc>
          <w:tcPr>
            <w:tcW w:w="2977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Показатель взят исходя из анализа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социально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демографического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транспортной доступности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ТрД=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средняя скорость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движения транспортного средства в минуту. Показатель пешеходной доступности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ПрД=Рмах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пешехода в минуту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Обоснование применения: 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Специально оборудованные места массового отдыха населения</w:t>
            </w:r>
          </w:p>
        </w:tc>
        <w:tc>
          <w:tcPr>
            <w:tcW w:w="2977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Показатель взят исходя из анализа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социально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демографического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транспортной доступности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ТрД=Рмах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ПрД=Рмах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пешехода в </w:t>
            </w: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минуту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архив</w:t>
            </w:r>
          </w:p>
        </w:tc>
        <w:tc>
          <w:tcPr>
            <w:tcW w:w="2977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ТрД=Рмах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от административного центра до наиболее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транспортного средства в минуту.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63DB6" w:rsidRPr="00363DB6" w:rsidRDefault="00363DB6" w:rsidP="00363DB6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2977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ТрД=Рмах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транспортного средства в минуту.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2011-2020г.г. 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Противопожарный водоем (резервуар)</w:t>
            </w:r>
          </w:p>
        </w:tc>
        <w:tc>
          <w:tcPr>
            <w:tcW w:w="2934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4.1, 4.3, 9.10 СП 8.13130.2009 «Системы противопожарной защиты. Источники наружного противопожарного водоснабжения.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пожарной безопасности»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16.9 СП 31.13330.2012 «Водоснабжение. Наружные сети и сооружения». Актуализированная редакция.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818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 9.11 СП 8.13130.2009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«Системы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противопожарной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защиты. Источники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наружного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противопожарного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водоснабжения.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пожарной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безопасности».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2011-2020г.г. Стратегическая задача 2 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363DB6" w:rsidRPr="00363DB6" w:rsidRDefault="00363DB6" w:rsidP="00363DB6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Общественные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кладбища</w:t>
            </w:r>
          </w:p>
        </w:tc>
        <w:tc>
          <w:tcPr>
            <w:tcW w:w="2934" w:type="dxa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Пзу=НПзу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./1000, 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зу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нормативная площадь земельного участка в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1000 чел.;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количество населения по состоянию на 1 января 2014 года.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II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рассчитывается по формуле: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ГПэл=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НПзу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./1000, 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зу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нормативная площадь земельного участка в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1000 чел.;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Нфакт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 - количество населения по состоянию расчетный срок.</w:t>
            </w:r>
          </w:p>
        </w:tc>
        <w:tc>
          <w:tcPr>
            <w:tcW w:w="2818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по формуле:</w:t>
            </w:r>
          </w:p>
          <w:p w:rsidR="00363DB6" w:rsidRPr="00363DB6" w:rsidRDefault="00363DB6" w:rsidP="00363DB6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ТрД=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</w:t>
            </w:r>
            <w:r w:rsidRPr="00363DB6">
              <w:rPr>
                <w:rFonts w:ascii="Times New Roman" w:eastAsia="Courier New" w:hAnsi="Times New Roman" w:cs="Times New Roman"/>
                <w:color w:val="000000"/>
                <w:vertAlign w:val="subscript"/>
                <w:lang w:eastAsia="ru-RU"/>
              </w:rPr>
              <w:t>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транспортного средства в минуту.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42.13330.2011 «Градостроительство. Планировка и застройка городских и 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сельских поселений», Приложение Ж.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 связи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4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взят исходя из анализа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демографического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состава населения, численности населения по населенным пунктам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Показатель взят исходя из необходимости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создания условий обеспечения населения поселения</w:t>
            </w:r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услугами: почтовой связи, связи общего пользования и подвижной радиотелефонной связи.</w:t>
            </w:r>
          </w:p>
        </w:tc>
        <w:tc>
          <w:tcPr>
            <w:tcW w:w="2818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20" w:righ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Показатель по максимальной 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доступности объекта почтовой связи взят по формуле:</w:t>
            </w:r>
          </w:p>
          <w:p w:rsidR="00363DB6" w:rsidRPr="00363DB6" w:rsidRDefault="00363DB6" w:rsidP="00363DB6">
            <w:pPr>
              <w:widowControl w:val="0"/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ТрД=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мах/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20" w:righ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Рмах-расстояние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административного центра до наиболее отдаленного населенного пункта поселения;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 xml:space="preserve"> - средняя скорость движения транспортного </w:t>
            </w:r>
            <w:r w:rsidRPr="00363DB6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средства в минуту.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20" w:righ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2011-2020г.г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Стратегическая задача 2 «Развитие инфраструктуры и обеспечение условий жизнедеятельности в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Новочунском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МО»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07.07.2003 № 126-ФЗ «О связи»</w:t>
            </w:r>
          </w:p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17.07.1999 № 176-ФЗ «О почтовой связи»</w:t>
            </w: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002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4" w:type="dxa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gridSpan w:val="2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63DB6" w:rsidRPr="00363DB6" w:rsidTr="00190BB5">
        <w:tc>
          <w:tcPr>
            <w:tcW w:w="817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363DB6" w:rsidRPr="00363DB6" w:rsidRDefault="00363DB6" w:rsidP="00363DB6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3DB6" w:rsidRPr="00363DB6" w:rsidRDefault="000D4207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F331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63DB6" w:rsidRPr="00363DB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363DB6" w:rsidRPr="00363DB6" w:rsidRDefault="00363DB6" w:rsidP="00363D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220"/>
        <w:gridCol w:w="3028"/>
        <w:gridCol w:w="2794"/>
      </w:tblGrid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22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Наименование 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видов объектов  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местного значения</w:t>
            </w:r>
          </w:p>
        </w:tc>
        <w:tc>
          <w:tcPr>
            <w:tcW w:w="3028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Уличное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освещение</w:t>
            </w:r>
          </w:p>
        </w:tc>
        <w:tc>
          <w:tcPr>
            <w:tcW w:w="3028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по формуле:</w:t>
            </w:r>
          </w:p>
          <w:p w:rsidR="00363DB6" w:rsidRPr="00363DB6" w:rsidRDefault="00363DB6" w:rsidP="00363DB6">
            <w:pPr>
              <w:widowControl w:val="0"/>
              <w:spacing w:before="120" w:after="120" w:line="27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Пуо=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Пудс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before="120"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Пудс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общая протяженность улиц, проездов, набережных;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 42.13330.2011 «Градостроительство. Планировка и застройка городских и сельских поселений»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42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2011-2020гг. 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2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Объекты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озеленения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территории</w:t>
            </w:r>
          </w:p>
        </w:tc>
        <w:tc>
          <w:tcPr>
            <w:tcW w:w="3028" w:type="dxa"/>
          </w:tcPr>
          <w:p w:rsidR="00363DB6" w:rsidRPr="00363DB6" w:rsidRDefault="00363DB6" w:rsidP="00363DB6">
            <w:pPr>
              <w:widowControl w:val="0"/>
              <w:spacing w:after="6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Показатель взят </w:t>
            </w:r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исходя из анализа численности населения по населенным пунктам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быть</w:t>
            </w:r>
          </w:p>
          <w:p w:rsidR="00363DB6" w:rsidRPr="00363DB6" w:rsidRDefault="00363DB6" w:rsidP="00363DB6">
            <w:pPr>
              <w:widowControl w:val="0"/>
              <w:spacing w:before="60"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менее, 9,6 м /чел.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94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 42.13330.2011 «Градостроительство. Планировка и</w:t>
            </w: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застройка городских и сельских поселений»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Время доступности не более 20 мин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42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2011-2020гг. 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</w:tcPr>
          <w:p w:rsidR="00363DB6" w:rsidRPr="00363DB6" w:rsidRDefault="00363DB6" w:rsidP="00363DB6">
            <w:pPr>
              <w:widowControl w:val="0"/>
              <w:spacing w:after="12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площадки</w:t>
            </w:r>
          </w:p>
        </w:tc>
        <w:tc>
          <w:tcPr>
            <w:tcW w:w="3028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взят исходя из анализа численности населения по населенным пунктам.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градостроительной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благоприятных условий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человека.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СП 42.13330.2011«</w:t>
            </w:r>
            <w:proofErr w:type="spellStart"/>
            <w:proofErr w:type="gram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Градостр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оительство</w:t>
            </w:r>
            <w:proofErr w:type="spellEnd"/>
            <w:proofErr w:type="gram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пешеходной доступности взят по формуле: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ПрД-Рмах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Рмах</w:t>
            </w:r>
            <w:proofErr w:type="spellEnd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Сср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средняя скорость движения пешехода в минуту;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Коб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- минимальное количество объектов (детских площадок).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42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2011-2020гг. 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Courier New" w:eastAsia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Малые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архитектурные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формы</w:t>
            </w:r>
          </w:p>
        </w:tc>
        <w:tc>
          <w:tcPr>
            <w:tcW w:w="3028" w:type="dxa"/>
          </w:tcPr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</w:t>
            </w:r>
            <w:proofErr w:type="gramEnd"/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градостроительной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благоприятных условий</w:t>
            </w:r>
          </w:p>
          <w:p w:rsidR="00363DB6" w:rsidRPr="00363DB6" w:rsidRDefault="00363DB6" w:rsidP="00363DB6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человека.</w:t>
            </w:r>
          </w:p>
        </w:tc>
        <w:tc>
          <w:tcPr>
            <w:tcW w:w="2794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Не нормируется</w:t>
            </w:r>
          </w:p>
        </w:tc>
      </w:tr>
      <w:tr w:rsidR="00363DB6" w:rsidRPr="00363DB6" w:rsidTr="00190BB5">
        <w:tc>
          <w:tcPr>
            <w:tcW w:w="529" w:type="dxa"/>
          </w:tcPr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42" w:type="dxa"/>
            <w:gridSpan w:val="3"/>
          </w:tcPr>
          <w:p w:rsidR="00363DB6" w:rsidRPr="00363DB6" w:rsidRDefault="00363DB6" w:rsidP="00363DB6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применения:</w:t>
            </w:r>
          </w:p>
          <w:p w:rsidR="00363DB6" w:rsidRPr="00363DB6" w:rsidRDefault="00363DB6" w:rsidP="00363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Приоритеты развития территории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2011-2020гг. Стратегическая задача 1 «Повышение качества человеческого капитала и развитие социальной сферы </w:t>
            </w:r>
            <w:proofErr w:type="spellStart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Новочунского</w:t>
            </w:r>
            <w:proofErr w:type="spellEnd"/>
            <w:r w:rsidRPr="00363DB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образования»</w:t>
            </w:r>
          </w:p>
        </w:tc>
      </w:tr>
    </w:tbl>
    <w:p w:rsidR="00265051" w:rsidRDefault="00265051"/>
    <w:p w:rsidR="000D4207" w:rsidRPr="00FF3317" w:rsidRDefault="00FF3317" w:rsidP="00FF3317">
      <w:pPr>
        <w:keepNext/>
        <w:spacing w:before="240"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1.3.</w:t>
      </w:r>
      <w:r w:rsidR="000D4207" w:rsidRPr="00FF331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Нормативно-правовая база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Федеральные законы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кодекс Российской Федерации от 29 декабря 2004 года № 190-ФЗ;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 года № 136-ФЗ;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от 29 декабря 2004 года № 188-ФЗ;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кодекс Российской Федерации от 3 июня 2006 года № 74-ФЗ;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кодекс Российской Федерации от 4 декабря 2006 года № 200-ФЗ;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21 февраля 1992 года № 2395-1 «О недрах»;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14 мая 1993 г. №4979-I «О ветеринарии»;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12 января 1996 года № 8-ФЗ «О погребении и похоронном деле»;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июня 1998 года № 89-ФЗ «Об отходах производства и потребления»;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марта 1999 года № 52-Ф3 «О санитарно-эпидемиологическом благополучии населения»;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мая 1999 года № 96-Ф3 «Об охране атмосферного воздуха»;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10 января 2002 года № 7-ФЗ «Об охране окружающей среды»;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декабря 2002 года № 184-ФЗ «О техническом регулировании»;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марта 2003 года № 35-ФЗ «Об электроэнергетике»;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11 июня 2003 № 74-ФЗ «О крестьянском (фермерском) хозяйстве»;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126-ФЗ «О связи»;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2004 года № 172-ФЗ «О переводе земель или земельных участков из одной категории в другую»; 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декабря 2007 № 329 «О физической культуре и спорте»;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190-ФЗ «О теплоснабжении»;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декабря 2011 года № 416-ФЗ «О водоснабжении и водоотведении».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нормативные акты Российской Федерации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 особых условий использования земельных участков, расположенных в границах таких зон»;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10.05.2011 N 207 «Об утверждении формы градостроительного плана земельного участка».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Законодательные и нормативные акты Иркутской области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Иркутской области от 17.04.2009 N 1;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19.06.2008 N 27-оз "Об особо охраняемых природных территориях и иных особо охраняемых территориях в Иркутской области";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07.10.2008 N 69-оз "Об отдельных вопросах оборота земель сельскохозяйственного назначения в Иркутской области";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Иркутской области от 02.11.2012 N 607-пп "Об утверждении схемы территориального планирования Иркутской области";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стандарты Российской Федерации (ГОСТ)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51232-98. Вода питьевая. Общие требования к организации и методам контроля качества.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17.5.3.04-83. Охрана природы. Земли. Общие требования к рекультивации земель.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17.5.1.02-85. Охрана природы. Земли. Классификация нарушенных земель для рекультивации.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17.5.1.01-83. Охрана природы. Рекультивация земель. Термины и определения.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17.1.5.02-80. Охрана природы. Гидросфера. Гигиенические требования к зонам рекреации водных объектов.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52766-2007. Дороги автомобильные общего пользования. Элементы обустройства. Общие требования.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17.1.3.06-82. Охрана природы. Гидросфера. Общие требования к охране подземных вод.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нормы и правила (</w:t>
      </w:r>
      <w:proofErr w:type="spellStart"/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 2.1.7.2511-09. Ориентировочно допустимые концентрации (ОДК) химических веществ в почве.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2.1.7.1287-03. Санитарно-эпидемиологические требования к качеству почвы.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2.2.1/2.1.1.1200-03. Санитарно-защитные зоны и санитарная классификация предприятий, сооружений и иных объектов (в новой редакции с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25.04.2014).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2.1.5.980-00. Гигиенические требования к охране поверхностных вод.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2.1.5.1059-01. Гигиенические требования к охране подземных вод от загрязнения.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2.1.6.1032-01. Гигиенические требования к обеспечению качества атмосферного воздуха населенных мест.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2.1.4.1175-02. Гигиенические требования к качеству воды нецентрализованного водоснабжения. Санитарная охрана источников.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Санитарно-эпидемиологические требования к устройству, содержанию и организации режима работы в дошкольных организациях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тратил силу с 30.07.2013г., заменен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с 15 мая 2013г).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51.13330.2011. Свод правил. Защита от шума.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23-03-2003.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22-02-2003, приказом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30.06.2012г. № 274 утвержден и введен в действие с 01.01.2013г. СП 116.13330.2012г.). </w:t>
      </w:r>
      <w:proofErr w:type="gramEnd"/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2.05.02-85. Автомобильные дороги.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31-06-2009. Общественные здания и сооружения.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23-05-95*.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31-110-2003. Проектирование и монтаж электроустановок жилых и общественных зданий.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НПБ 111-98*. Автозаправочные станции. Требования пожарной безопасности.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ОНД-86. Методика расчета концентрации в атмосферном воздухе вредных веществ, содержащихся в выбросах предприятий.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42-128-4690-88. Санитарные правила содержания территорий населенных мест.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Своды правил по проектированию и строительству (СП)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44.13330.2011. Свод правил. Административные и бытовые здания. Актуализированная редакция 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2.09.04-87.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50-101-2004. Проектирование и устройство оснований и фундаментов зданий и сооружений.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Санитарные правила содержания территорий населенных мест.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 «</w:t>
      </w:r>
      <w:proofErr w:type="spell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Градостроительство. Планировка и застройка городских и сельских поселений»;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Стратегии, программы, прогноз социально-экономического развития Иркутской области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проекта региональных нормативов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(2008-2020 гг.);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Российской Федерации на 2014 год и на плановый период 2015 и 2016 годов, разработанный Минэкономразвития России;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«Развитие образования» на 2011-2015 г., утвержденная Постановлением Правительства РФ от 7 февраля 2011 г. №61;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"Культура России (2012 - 2018 годы)", утверждена постановлением Правительства Российской Федерации от 3 марта 2012 г. N 186;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социально-экономического развития Иркутской области на период до 2020 года, утверждена распоряжением Губернатора Иркутской области от 4 июня 2010 года N 34-р;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проект «Развитие агропромышленного комплекса»; </w:t>
      </w:r>
    </w:p>
    <w:p w:rsidR="000D4207" w:rsidRPr="007B711D" w:rsidRDefault="000D4207" w:rsidP="000D42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7B711D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7B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проект «Образование»; </w:t>
      </w:r>
    </w:p>
    <w:p w:rsidR="00265051" w:rsidRDefault="00265051"/>
    <w:sectPr w:rsidR="00265051" w:rsidSect="004C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D72"/>
    <w:rsid w:val="000D4207"/>
    <w:rsid w:val="0014532E"/>
    <w:rsid w:val="00190BB5"/>
    <w:rsid w:val="00265051"/>
    <w:rsid w:val="00327792"/>
    <w:rsid w:val="00346D72"/>
    <w:rsid w:val="00363DB6"/>
    <w:rsid w:val="003E3FA7"/>
    <w:rsid w:val="004B76CC"/>
    <w:rsid w:val="004C5413"/>
    <w:rsid w:val="00584AC8"/>
    <w:rsid w:val="008F42B5"/>
    <w:rsid w:val="00945314"/>
    <w:rsid w:val="00960EB1"/>
    <w:rsid w:val="00B5219B"/>
    <w:rsid w:val="00C6560E"/>
    <w:rsid w:val="00CC11DB"/>
    <w:rsid w:val="00CC5B62"/>
    <w:rsid w:val="00E53A10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07"/>
    <w:pPr>
      <w:ind w:left="720"/>
      <w:contextualSpacing/>
    </w:pPr>
  </w:style>
  <w:style w:type="paragraph" w:styleId="a4">
    <w:name w:val="No Spacing"/>
    <w:uiPriority w:val="1"/>
    <w:qFormat/>
    <w:rsid w:val="00FF3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2015-12-29T13:20:00Z</cp:lastPrinted>
  <dcterms:created xsi:type="dcterms:W3CDTF">2015-12-10T12:11:00Z</dcterms:created>
  <dcterms:modified xsi:type="dcterms:W3CDTF">2015-12-30T06:43:00Z</dcterms:modified>
</cp:coreProperties>
</file>