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D39" w:rsidRPr="003A6D39" w:rsidRDefault="003A6D39" w:rsidP="003A6D39">
      <w:pPr>
        <w:spacing w:after="0"/>
        <w:jc w:val="center"/>
        <w:rPr>
          <w:rFonts w:ascii="Times New Roman" w:hAnsi="Times New Roman" w:cs="Times New Roman"/>
          <w:sz w:val="24"/>
        </w:rPr>
      </w:pPr>
      <w:r w:rsidRPr="003A6D39">
        <w:rPr>
          <w:rFonts w:ascii="Times New Roman" w:hAnsi="Times New Roman" w:cs="Times New Roman"/>
          <w:sz w:val="24"/>
        </w:rPr>
        <w:t>РОССИЙСКАЯ ФЕДЕРАЦИЯ</w:t>
      </w:r>
    </w:p>
    <w:p w:rsidR="003A6D39" w:rsidRPr="003A6D39" w:rsidRDefault="003A6D39" w:rsidP="003A6D39">
      <w:pPr>
        <w:spacing w:after="0"/>
        <w:jc w:val="center"/>
        <w:rPr>
          <w:rFonts w:ascii="Times New Roman" w:hAnsi="Times New Roman" w:cs="Times New Roman"/>
          <w:sz w:val="24"/>
        </w:rPr>
      </w:pPr>
      <w:r w:rsidRPr="003A6D39">
        <w:rPr>
          <w:rFonts w:ascii="Times New Roman" w:hAnsi="Times New Roman" w:cs="Times New Roman"/>
          <w:sz w:val="24"/>
        </w:rPr>
        <w:t>ИРКУТСКАЯ ОБЛАСТЬ</w:t>
      </w:r>
    </w:p>
    <w:p w:rsidR="003A6D39" w:rsidRPr="003A6D39" w:rsidRDefault="003A6D39" w:rsidP="003A6D39">
      <w:pPr>
        <w:spacing w:after="0"/>
        <w:jc w:val="center"/>
        <w:rPr>
          <w:rFonts w:ascii="Times New Roman" w:hAnsi="Times New Roman" w:cs="Times New Roman"/>
          <w:sz w:val="24"/>
        </w:rPr>
      </w:pPr>
      <w:r w:rsidRPr="003A6D39">
        <w:rPr>
          <w:rFonts w:ascii="Times New Roman" w:hAnsi="Times New Roman" w:cs="Times New Roman"/>
          <w:sz w:val="24"/>
        </w:rPr>
        <w:t xml:space="preserve">ЧУНСКИЙ РАЙОН </w:t>
      </w:r>
    </w:p>
    <w:p w:rsidR="003A6D39" w:rsidRPr="003A6D39" w:rsidRDefault="003A6D39" w:rsidP="003A6D39">
      <w:pPr>
        <w:spacing w:after="0"/>
        <w:jc w:val="center"/>
        <w:rPr>
          <w:rFonts w:ascii="Times New Roman" w:hAnsi="Times New Roman" w:cs="Times New Roman"/>
          <w:sz w:val="24"/>
        </w:rPr>
      </w:pPr>
      <w:r w:rsidRPr="003A6D39">
        <w:rPr>
          <w:rFonts w:ascii="Times New Roman" w:hAnsi="Times New Roman" w:cs="Times New Roman"/>
          <w:sz w:val="24"/>
        </w:rPr>
        <w:t xml:space="preserve">ГЛАВА   </w:t>
      </w:r>
    </w:p>
    <w:p w:rsidR="003A6D39" w:rsidRPr="003A6D39" w:rsidRDefault="003A6D39" w:rsidP="003A6D39">
      <w:pPr>
        <w:pStyle w:val="1"/>
      </w:pPr>
      <w:r w:rsidRPr="003A6D39">
        <w:t>НОВОЧУНСКОГО МУНИЦИПАЛЬНОГО ОБРАЗОВАНИЯ</w:t>
      </w:r>
    </w:p>
    <w:p w:rsidR="003A6D39" w:rsidRPr="003A6D39" w:rsidRDefault="003A6D39" w:rsidP="003A6D39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3A6D39" w:rsidRPr="003A6D39" w:rsidRDefault="003A6D39" w:rsidP="003A6D39">
      <w:pPr>
        <w:spacing w:after="0"/>
        <w:jc w:val="center"/>
        <w:rPr>
          <w:rFonts w:ascii="Times New Roman" w:hAnsi="Times New Roman" w:cs="Times New Roman"/>
          <w:sz w:val="44"/>
          <w:szCs w:val="28"/>
        </w:rPr>
      </w:pPr>
      <w:r w:rsidRPr="003A6D39">
        <w:rPr>
          <w:rFonts w:ascii="Times New Roman" w:hAnsi="Times New Roman" w:cs="Times New Roman"/>
          <w:b/>
          <w:sz w:val="44"/>
          <w:szCs w:val="52"/>
        </w:rPr>
        <w:t>Постановление</w:t>
      </w:r>
      <w:r w:rsidRPr="003A6D39">
        <w:rPr>
          <w:rFonts w:ascii="Times New Roman" w:hAnsi="Times New Roman" w:cs="Times New Roman"/>
          <w:b/>
          <w:sz w:val="44"/>
          <w:szCs w:val="36"/>
        </w:rPr>
        <w:t xml:space="preserve"> </w:t>
      </w:r>
      <w:r w:rsidRPr="003A6D39">
        <w:rPr>
          <w:rFonts w:ascii="Times New Roman" w:hAnsi="Times New Roman" w:cs="Times New Roman"/>
          <w:sz w:val="44"/>
          <w:szCs w:val="28"/>
        </w:rPr>
        <w:t xml:space="preserve"> </w:t>
      </w:r>
    </w:p>
    <w:p w:rsidR="003A6D39" w:rsidRPr="003A6D39" w:rsidRDefault="003A6D39" w:rsidP="003A6D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6D39">
        <w:rPr>
          <w:rFonts w:ascii="Times New Roman" w:hAnsi="Times New Roman" w:cs="Times New Roman"/>
          <w:sz w:val="24"/>
        </w:rPr>
        <w:t xml:space="preserve">от  20 мая 2013 г.   г.  № 27  </w:t>
      </w:r>
    </w:p>
    <w:p w:rsidR="003A6D39" w:rsidRPr="003A6D39" w:rsidRDefault="003A6D39" w:rsidP="003A6D39">
      <w:pPr>
        <w:spacing w:after="0"/>
        <w:jc w:val="center"/>
        <w:rPr>
          <w:rFonts w:ascii="Times New Roman" w:hAnsi="Times New Roman" w:cs="Times New Roman"/>
          <w:sz w:val="24"/>
          <w:szCs w:val="20"/>
        </w:rPr>
      </w:pPr>
      <w:proofErr w:type="spellStart"/>
      <w:r w:rsidRPr="003A6D39">
        <w:rPr>
          <w:rFonts w:ascii="Times New Roman" w:hAnsi="Times New Roman" w:cs="Times New Roman"/>
          <w:sz w:val="24"/>
        </w:rPr>
        <w:t>п</w:t>
      </w:r>
      <w:proofErr w:type="gramStart"/>
      <w:r w:rsidRPr="003A6D39">
        <w:rPr>
          <w:rFonts w:ascii="Times New Roman" w:hAnsi="Times New Roman" w:cs="Times New Roman"/>
          <w:sz w:val="24"/>
        </w:rPr>
        <w:t>.Н</w:t>
      </w:r>
      <w:proofErr w:type="gramEnd"/>
      <w:r w:rsidRPr="003A6D39">
        <w:rPr>
          <w:rFonts w:ascii="Times New Roman" w:hAnsi="Times New Roman" w:cs="Times New Roman"/>
          <w:sz w:val="24"/>
        </w:rPr>
        <w:t>овочунка</w:t>
      </w:r>
      <w:proofErr w:type="spellEnd"/>
      <w:r w:rsidRPr="003A6D39">
        <w:rPr>
          <w:rFonts w:ascii="Times New Roman" w:hAnsi="Times New Roman" w:cs="Times New Roman"/>
          <w:sz w:val="24"/>
        </w:rPr>
        <w:t xml:space="preserve">.   </w:t>
      </w:r>
    </w:p>
    <w:p w:rsidR="003A6D39" w:rsidRPr="003A6D39" w:rsidRDefault="003A6D39" w:rsidP="003A6D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6D39" w:rsidRPr="003A6D39" w:rsidRDefault="003A6D39" w:rsidP="003A6D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6D39">
        <w:rPr>
          <w:rFonts w:ascii="Times New Roman" w:hAnsi="Times New Roman" w:cs="Times New Roman"/>
          <w:sz w:val="24"/>
          <w:szCs w:val="24"/>
        </w:rPr>
        <w:t>Об утверждении Плана мероприятий («дорожной карты»),</w:t>
      </w:r>
    </w:p>
    <w:p w:rsidR="003A6D39" w:rsidRPr="003A6D39" w:rsidRDefault="003A6D39" w:rsidP="003A6D3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A6D39">
        <w:rPr>
          <w:rFonts w:ascii="Times New Roman" w:hAnsi="Times New Roman" w:cs="Times New Roman"/>
          <w:sz w:val="24"/>
          <w:szCs w:val="24"/>
        </w:rPr>
        <w:t>направленных</w:t>
      </w:r>
      <w:proofErr w:type="gramEnd"/>
      <w:r w:rsidRPr="003A6D39">
        <w:rPr>
          <w:rFonts w:ascii="Times New Roman" w:hAnsi="Times New Roman" w:cs="Times New Roman"/>
          <w:sz w:val="24"/>
          <w:szCs w:val="24"/>
        </w:rPr>
        <w:t xml:space="preserve"> на повышение эффективности сферы культуры</w:t>
      </w:r>
    </w:p>
    <w:p w:rsidR="003A6D39" w:rsidRPr="003A6D39" w:rsidRDefault="003A6D39" w:rsidP="003A6D3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A6D3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A6D39">
        <w:rPr>
          <w:rFonts w:ascii="Times New Roman" w:hAnsi="Times New Roman" w:cs="Times New Roman"/>
          <w:sz w:val="24"/>
          <w:szCs w:val="24"/>
        </w:rPr>
        <w:t>Новочунском</w:t>
      </w:r>
      <w:proofErr w:type="spellEnd"/>
      <w:r w:rsidRPr="003A6D39">
        <w:rPr>
          <w:rFonts w:ascii="Times New Roman" w:hAnsi="Times New Roman" w:cs="Times New Roman"/>
          <w:sz w:val="24"/>
          <w:szCs w:val="24"/>
        </w:rPr>
        <w:t xml:space="preserve"> муниципальном образовании</w:t>
      </w:r>
    </w:p>
    <w:p w:rsidR="003A6D39" w:rsidRPr="003A6D39" w:rsidRDefault="003A6D39" w:rsidP="003A6D39">
      <w:pPr>
        <w:spacing w:after="0"/>
        <w:rPr>
          <w:rFonts w:ascii="Times New Roman" w:hAnsi="Times New Roman" w:cs="Times New Roman"/>
        </w:rPr>
      </w:pPr>
    </w:p>
    <w:p w:rsidR="003A6D39" w:rsidRPr="003A6D39" w:rsidRDefault="003A6D39" w:rsidP="003A6D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6D39">
        <w:rPr>
          <w:rFonts w:ascii="Times New Roman" w:hAnsi="Times New Roman" w:cs="Times New Roman"/>
          <w:sz w:val="24"/>
          <w:szCs w:val="24"/>
        </w:rPr>
        <w:t>В соответствии с Федеральным законом «Об общих принципах организации местного самоуправления в Российской  Федерации» от 06.10.2003 года № 131-ФЗ                                    (в ред. 25.12.2012 года), Указом Президента Российской Федерации «О мероприятиях по реализации государственной социальной политики» от 07.05.2012 года № 597, распоряжением Правительства Российской Федерации «Об утверждении Программы поэтапного совершенствования системы оплаты труда в государственных (муниципальных) учреждениях на 2012-2018 годы» от 26.11.2012 года № 2190-р</w:t>
      </w:r>
      <w:proofErr w:type="gramEnd"/>
      <w:r w:rsidRPr="003A6D3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A6D39">
        <w:rPr>
          <w:rFonts w:ascii="Times New Roman" w:hAnsi="Times New Roman" w:cs="Times New Roman"/>
          <w:sz w:val="24"/>
          <w:szCs w:val="24"/>
        </w:rPr>
        <w:t xml:space="preserve">распоряжением Правительства Российской Федерации «Об утверждении плана мероприятий «Изменения в отраслях социальной сферы, направленные на повышение эффективности сферы культуры», распоряжением Правительства Иркутской области «Об утверждении Плана мероприятий («дорожной карты»), направленных на повышение эффективности сферы культуры в Иркутской области» от 28.02.2013 года № 58-рп; ст.6  п.п. 12,13,15,16, ст. 8 п. 3 Устава </w:t>
      </w:r>
      <w:proofErr w:type="spellStart"/>
      <w:r w:rsidRPr="003A6D39">
        <w:rPr>
          <w:rFonts w:ascii="Times New Roman" w:hAnsi="Times New Roman" w:cs="Times New Roman"/>
          <w:sz w:val="24"/>
          <w:szCs w:val="24"/>
        </w:rPr>
        <w:t>Новочунского</w:t>
      </w:r>
      <w:proofErr w:type="spellEnd"/>
      <w:r w:rsidRPr="003A6D39">
        <w:rPr>
          <w:rFonts w:ascii="Times New Roman" w:hAnsi="Times New Roman" w:cs="Times New Roman"/>
          <w:sz w:val="24"/>
          <w:szCs w:val="24"/>
        </w:rPr>
        <w:t xml:space="preserve"> МО.           </w:t>
      </w:r>
      <w:proofErr w:type="gramEnd"/>
    </w:p>
    <w:p w:rsidR="003A6D39" w:rsidRPr="003A6D39" w:rsidRDefault="003A6D39" w:rsidP="003A6D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6D39" w:rsidRPr="003A6D39" w:rsidRDefault="003A6D39" w:rsidP="003A6D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A6D3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A6D39"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3A6D39" w:rsidRPr="003A6D39" w:rsidRDefault="003A6D39" w:rsidP="003A6D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6D39" w:rsidRPr="003A6D39" w:rsidRDefault="003A6D39" w:rsidP="003A6D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6D39">
        <w:rPr>
          <w:rFonts w:ascii="Times New Roman" w:hAnsi="Times New Roman" w:cs="Times New Roman"/>
          <w:sz w:val="24"/>
          <w:szCs w:val="24"/>
        </w:rPr>
        <w:t xml:space="preserve">   1. Утвердить прилагаемый План мероприятий («дорожную карту»), направленных на повышение эффективности сферы культуры в </w:t>
      </w:r>
      <w:proofErr w:type="spellStart"/>
      <w:r w:rsidRPr="003A6D39">
        <w:rPr>
          <w:rFonts w:ascii="Times New Roman" w:hAnsi="Times New Roman" w:cs="Times New Roman"/>
          <w:sz w:val="24"/>
          <w:szCs w:val="24"/>
        </w:rPr>
        <w:t>Новочунском</w:t>
      </w:r>
      <w:proofErr w:type="spellEnd"/>
      <w:r w:rsidRPr="003A6D39">
        <w:rPr>
          <w:rFonts w:ascii="Times New Roman" w:hAnsi="Times New Roman" w:cs="Times New Roman"/>
          <w:sz w:val="24"/>
          <w:szCs w:val="24"/>
        </w:rPr>
        <w:t xml:space="preserve"> муниципальном образовании.</w:t>
      </w:r>
    </w:p>
    <w:p w:rsidR="003A6D39" w:rsidRPr="003A6D39" w:rsidRDefault="003A6D39" w:rsidP="003A6D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6D39">
        <w:rPr>
          <w:rFonts w:ascii="Times New Roman" w:hAnsi="Times New Roman" w:cs="Times New Roman"/>
          <w:sz w:val="24"/>
          <w:szCs w:val="24"/>
        </w:rPr>
        <w:t xml:space="preserve"> </w:t>
      </w:r>
      <w:r w:rsidRPr="003A6D39">
        <w:rPr>
          <w:rStyle w:val="a3"/>
          <w:rFonts w:ascii="Times New Roman" w:hAnsi="Times New Roman" w:cs="Times New Roman"/>
          <w:b w:val="0"/>
          <w:sz w:val="24"/>
          <w:szCs w:val="24"/>
        </w:rPr>
        <w:t>2. Настоящее постановление подлежит официальному опубликованию в средствах массовой информации и размещению на официальном сайте администрации</w:t>
      </w:r>
      <w:r w:rsidRPr="003A6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D39">
        <w:rPr>
          <w:rFonts w:ascii="Times New Roman" w:hAnsi="Times New Roman" w:cs="Times New Roman"/>
          <w:sz w:val="24"/>
          <w:szCs w:val="24"/>
        </w:rPr>
        <w:t>Новочунского</w:t>
      </w:r>
      <w:proofErr w:type="spellEnd"/>
      <w:r w:rsidRPr="003A6D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3A6D39" w:rsidRPr="003A6D39" w:rsidRDefault="003A6D39" w:rsidP="003A6D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D3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A6D3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A6D39">
        <w:rPr>
          <w:rFonts w:ascii="Times New Roman" w:hAnsi="Times New Roman" w:cs="Times New Roman"/>
          <w:sz w:val="24"/>
          <w:szCs w:val="24"/>
        </w:rPr>
        <w:t xml:space="preserve"> исполнением постановления  оставляю за собой.</w:t>
      </w:r>
    </w:p>
    <w:p w:rsidR="003A6D39" w:rsidRPr="003A6D39" w:rsidRDefault="003A6D39" w:rsidP="003A6D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6D39" w:rsidRPr="003A6D39" w:rsidRDefault="003A6D39" w:rsidP="003A6D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6D39" w:rsidRPr="003A6D39" w:rsidRDefault="003A6D39" w:rsidP="003A6D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6D39" w:rsidRPr="003A6D39" w:rsidRDefault="003A6D39" w:rsidP="003A6D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A6D39" w:rsidRPr="003A6D39" w:rsidRDefault="003A6D39" w:rsidP="003A6D39">
      <w:pPr>
        <w:shd w:val="clear" w:color="auto" w:fill="FFFFFF"/>
        <w:spacing w:after="0" w:line="240" w:lineRule="atLeast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6D39">
        <w:rPr>
          <w:rFonts w:ascii="Times New Roman" w:hAnsi="Times New Roman" w:cs="Times New Roman"/>
          <w:sz w:val="24"/>
          <w:szCs w:val="24"/>
        </w:rPr>
        <w:t xml:space="preserve"> Л.Е. Ларионова</w:t>
      </w:r>
    </w:p>
    <w:p w:rsidR="003A6D39" w:rsidRDefault="003A6D39" w:rsidP="003A6D39">
      <w:pPr>
        <w:shd w:val="clear" w:color="auto" w:fill="FFFFFF"/>
        <w:spacing w:line="240" w:lineRule="atLeast"/>
        <w:jc w:val="center"/>
        <w:rPr>
          <w:b/>
          <w:bCs/>
          <w:color w:val="000000"/>
          <w:sz w:val="24"/>
          <w:szCs w:val="24"/>
        </w:rPr>
      </w:pPr>
    </w:p>
    <w:p w:rsidR="003A6D39" w:rsidRDefault="003A6D39" w:rsidP="003A6D39">
      <w:pPr>
        <w:shd w:val="clear" w:color="auto" w:fill="FFFFFF"/>
        <w:spacing w:line="240" w:lineRule="atLeast"/>
        <w:jc w:val="center"/>
        <w:rPr>
          <w:b/>
          <w:bCs/>
          <w:color w:val="000000"/>
          <w:sz w:val="24"/>
          <w:szCs w:val="24"/>
        </w:rPr>
      </w:pPr>
    </w:p>
    <w:p w:rsidR="003A6D39" w:rsidRDefault="003A6D39" w:rsidP="003A6D39">
      <w:pPr>
        <w:shd w:val="clear" w:color="auto" w:fill="FFFFFF"/>
        <w:spacing w:line="240" w:lineRule="atLeast"/>
        <w:jc w:val="center"/>
        <w:rPr>
          <w:b/>
          <w:bCs/>
          <w:color w:val="000000"/>
          <w:sz w:val="24"/>
          <w:szCs w:val="24"/>
        </w:rPr>
      </w:pPr>
    </w:p>
    <w:p w:rsidR="003A6D39" w:rsidRDefault="003A6D39" w:rsidP="003A6D39">
      <w:pPr>
        <w:shd w:val="clear" w:color="auto" w:fill="FFFFFF"/>
        <w:spacing w:line="240" w:lineRule="atLeast"/>
        <w:jc w:val="center"/>
        <w:rPr>
          <w:b/>
          <w:bCs/>
          <w:color w:val="000000"/>
          <w:sz w:val="24"/>
          <w:szCs w:val="24"/>
        </w:rPr>
      </w:pPr>
    </w:p>
    <w:p w:rsidR="003A6D39" w:rsidRDefault="003A6D39" w:rsidP="003A6D39">
      <w:pPr>
        <w:shd w:val="clear" w:color="auto" w:fill="FFFFFF"/>
        <w:spacing w:line="240" w:lineRule="atLeast"/>
        <w:jc w:val="center"/>
        <w:rPr>
          <w:b/>
          <w:bCs/>
          <w:color w:val="000000"/>
          <w:sz w:val="24"/>
          <w:szCs w:val="24"/>
        </w:rPr>
      </w:pPr>
    </w:p>
    <w:p w:rsidR="003A6D39" w:rsidRDefault="003A6D39" w:rsidP="003A6D39">
      <w:pPr>
        <w:shd w:val="clear" w:color="auto" w:fill="FFFFFF"/>
        <w:spacing w:line="240" w:lineRule="atLeast"/>
        <w:jc w:val="center"/>
        <w:rPr>
          <w:b/>
          <w:bCs/>
          <w:color w:val="000000"/>
          <w:sz w:val="24"/>
          <w:szCs w:val="24"/>
        </w:rPr>
      </w:pPr>
    </w:p>
    <w:p w:rsidR="003A6D39" w:rsidRDefault="003A6D39" w:rsidP="003A6D39">
      <w:pPr>
        <w:shd w:val="clear" w:color="auto" w:fill="FFFFFF"/>
        <w:spacing w:line="240" w:lineRule="atLeast"/>
        <w:jc w:val="center"/>
        <w:rPr>
          <w:b/>
          <w:bCs/>
          <w:color w:val="000000"/>
          <w:sz w:val="24"/>
          <w:szCs w:val="24"/>
        </w:rPr>
      </w:pPr>
    </w:p>
    <w:p w:rsidR="00000000" w:rsidRDefault="003A6D3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3A6D39"/>
    <w:rsid w:val="003A6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6D39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6D39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Strong"/>
    <w:basedOn w:val="a0"/>
    <w:qFormat/>
    <w:rsid w:val="003A6D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0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1524</Characters>
  <Application>Microsoft Office Word</Application>
  <DocSecurity>0</DocSecurity>
  <Lines>12</Lines>
  <Paragraphs>3</Paragraphs>
  <ScaleCrop>false</ScaleCrop>
  <Company>MultiDVD Team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2013-05-31T00:51:00Z</dcterms:created>
  <dcterms:modified xsi:type="dcterms:W3CDTF">2013-05-31T00:51:00Z</dcterms:modified>
</cp:coreProperties>
</file>